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04BC" w:rsidRPr="00A004BC" w:rsidRDefault="00A004BC" w:rsidP="00A004BC">
      <w:pPr>
        <w:suppressAutoHyphens/>
        <w:jc w:val="right"/>
      </w:pPr>
      <w:r>
        <w:t>Проект</w:t>
      </w:r>
    </w:p>
    <w:p w:rsidR="00A004BC" w:rsidRPr="002D01ED" w:rsidRDefault="00A004BC" w:rsidP="00A004BC">
      <w:pPr>
        <w:jc w:val="center"/>
        <w:rPr>
          <w:rFonts w:eastAsia="Calibri"/>
          <w:b/>
          <w:sz w:val="20"/>
          <w:szCs w:val="20"/>
          <w:lang w:eastAsia="ar-SA"/>
        </w:rPr>
      </w:pPr>
    </w:p>
    <w:p w:rsidR="00A004BC" w:rsidRPr="002D01ED" w:rsidRDefault="00A004BC" w:rsidP="00A004BC">
      <w:pPr>
        <w:jc w:val="center"/>
        <w:rPr>
          <w:rFonts w:eastAsia="Calibri"/>
          <w:b/>
          <w:sz w:val="28"/>
          <w:szCs w:val="28"/>
          <w:lang w:eastAsia="ar-SA"/>
        </w:rPr>
      </w:pPr>
      <w:r w:rsidRPr="002D01ED">
        <w:rPr>
          <w:rFonts w:eastAsia="Calibri"/>
          <w:b/>
          <w:sz w:val="28"/>
          <w:szCs w:val="28"/>
          <w:lang w:eastAsia="ar-SA"/>
        </w:rPr>
        <w:t>РЕШЕНИЕ</w:t>
      </w:r>
    </w:p>
    <w:p w:rsidR="00A004BC" w:rsidRPr="002D01ED" w:rsidRDefault="00A004BC" w:rsidP="00A004BC">
      <w:pPr>
        <w:tabs>
          <w:tab w:val="left" w:pos="4678"/>
        </w:tabs>
        <w:ind w:right="4394"/>
        <w:jc w:val="both"/>
        <w:rPr>
          <w:b/>
          <w:sz w:val="28"/>
          <w:szCs w:val="28"/>
        </w:rPr>
      </w:pPr>
    </w:p>
    <w:p w:rsidR="00A004BC" w:rsidRPr="00630E42" w:rsidRDefault="00A004BC" w:rsidP="00A004BC">
      <w:pPr>
        <w:ind w:right="4677"/>
        <w:contextualSpacing/>
        <w:jc w:val="both"/>
        <w:rPr>
          <w:b/>
          <w:sz w:val="28"/>
          <w:szCs w:val="28"/>
          <w:lang w:eastAsia="ar-SA"/>
        </w:rPr>
      </w:pPr>
      <w:r w:rsidRPr="00630E42">
        <w:rPr>
          <w:rFonts w:eastAsia="Calibri"/>
          <w:b/>
          <w:sz w:val="28"/>
          <w:szCs w:val="22"/>
          <w:lang w:eastAsia="en-US"/>
        </w:rPr>
        <w:t>О внесении изменений в решение Донецкой городской Думы от 20.07.2022 №177 «Об утверждении структуры Администрации города Донецка»</w:t>
      </w:r>
    </w:p>
    <w:p w:rsidR="00A004BC" w:rsidRPr="00773476" w:rsidRDefault="00A004BC" w:rsidP="00A004BC">
      <w:pPr>
        <w:ind w:right="4677"/>
        <w:contextualSpacing/>
        <w:jc w:val="both"/>
        <w:rPr>
          <w:b/>
          <w:sz w:val="28"/>
          <w:szCs w:val="28"/>
          <w:lang w:eastAsia="ar-SA"/>
        </w:rPr>
      </w:pPr>
    </w:p>
    <w:p w:rsidR="00A004BC" w:rsidRPr="002D01ED" w:rsidRDefault="00A004BC" w:rsidP="00A004BC">
      <w:pPr>
        <w:contextualSpacing/>
        <w:jc w:val="both"/>
        <w:rPr>
          <w:rFonts w:eastAsia="Calibri"/>
          <w:b/>
          <w:sz w:val="28"/>
          <w:szCs w:val="28"/>
          <w:lang w:eastAsia="ar-SA"/>
        </w:rPr>
      </w:pPr>
      <w:r w:rsidRPr="002D01ED">
        <w:rPr>
          <w:rFonts w:eastAsia="Calibri"/>
          <w:b/>
          <w:sz w:val="28"/>
          <w:szCs w:val="28"/>
          <w:lang w:eastAsia="ar-SA"/>
        </w:rPr>
        <w:t>Принято</w:t>
      </w:r>
    </w:p>
    <w:p w:rsidR="00A004BC" w:rsidRPr="002D01ED" w:rsidRDefault="00A004BC" w:rsidP="00A004BC">
      <w:pPr>
        <w:contextualSpacing/>
        <w:jc w:val="both"/>
        <w:rPr>
          <w:rFonts w:eastAsia="Calibri"/>
          <w:b/>
          <w:sz w:val="28"/>
          <w:lang w:eastAsia="ar-SA"/>
        </w:rPr>
      </w:pPr>
      <w:r w:rsidRPr="002D01ED">
        <w:rPr>
          <w:rFonts w:eastAsia="Calibri"/>
          <w:b/>
          <w:sz w:val="28"/>
          <w:lang w:eastAsia="ar-SA"/>
        </w:rPr>
        <w:t>Донецкой городской Думой</w:t>
      </w:r>
      <w:r>
        <w:rPr>
          <w:rFonts w:eastAsia="Calibri"/>
          <w:b/>
          <w:sz w:val="28"/>
          <w:lang w:eastAsia="ar-SA"/>
        </w:rPr>
        <w:t xml:space="preserve"> </w:t>
      </w:r>
      <w:r>
        <w:rPr>
          <w:rFonts w:eastAsia="Calibri"/>
          <w:b/>
          <w:sz w:val="28"/>
          <w:lang w:eastAsia="ar-SA"/>
        </w:rPr>
        <w:tab/>
      </w:r>
      <w:r>
        <w:rPr>
          <w:rFonts w:eastAsia="Calibri"/>
          <w:b/>
          <w:sz w:val="28"/>
          <w:lang w:eastAsia="ar-SA"/>
        </w:rPr>
        <w:tab/>
      </w:r>
      <w:r>
        <w:rPr>
          <w:rFonts w:eastAsia="Calibri"/>
          <w:b/>
          <w:sz w:val="28"/>
          <w:lang w:eastAsia="ar-SA"/>
        </w:rPr>
        <w:tab/>
      </w:r>
      <w:r>
        <w:rPr>
          <w:rFonts w:eastAsia="Calibri"/>
          <w:b/>
          <w:sz w:val="28"/>
          <w:lang w:eastAsia="ar-SA"/>
        </w:rPr>
        <w:tab/>
        <w:t xml:space="preserve">           _______ 2024</w:t>
      </w:r>
    </w:p>
    <w:p w:rsidR="00A004BC" w:rsidRPr="00630E42" w:rsidRDefault="00A004BC" w:rsidP="00A004BC">
      <w:pPr>
        <w:widowControl w:val="0"/>
        <w:autoSpaceDE w:val="0"/>
        <w:autoSpaceDN w:val="0"/>
        <w:adjustRightInd w:val="0"/>
        <w:ind w:right="-2"/>
        <w:rPr>
          <w:sz w:val="28"/>
          <w:szCs w:val="28"/>
        </w:rPr>
      </w:pPr>
    </w:p>
    <w:p w:rsidR="00A004BC" w:rsidRPr="00630E42" w:rsidRDefault="00A004BC" w:rsidP="00A004BC">
      <w:pPr>
        <w:suppressAutoHyphens/>
        <w:ind w:firstLine="851"/>
        <w:jc w:val="both"/>
        <w:rPr>
          <w:sz w:val="28"/>
          <w:szCs w:val="28"/>
          <w:lang w:eastAsia="ar-SA"/>
        </w:rPr>
      </w:pPr>
      <w:r w:rsidRPr="00630E42">
        <w:rPr>
          <w:sz w:val="28"/>
          <w:szCs w:val="28"/>
          <w:lang w:eastAsia="ar-SA"/>
        </w:rPr>
        <w:t xml:space="preserve">В целях совершенствования структуры Администрации города Донецка, руководствуясь частью 4 статьи 32 Устава муниципального образования «Город Донецк», Донецкая городская Дума </w:t>
      </w:r>
      <w:r w:rsidRPr="00630E42">
        <w:rPr>
          <w:b/>
          <w:sz w:val="28"/>
          <w:szCs w:val="28"/>
          <w:lang w:eastAsia="ar-SA"/>
        </w:rPr>
        <w:t>РЕШИЛА</w:t>
      </w:r>
      <w:r w:rsidRPr="00630E42">
        <w:rPr>
          <w:sz w:val="28"/>
          <w:szCs w:val="28"/>
          <w:lang w:eastAsia="ar-SA"/>
        </w:rPr>
        <w:t>:</w:t>
      </w:r>
    </w:p>
    <w:p w:rsidR="00A004BC" w:rsidRPr="00630E42" w:rsidRDefault="00A004BC" w:rsidP="00A004BC">
      <w:pPr>
        <w:ind w:firstLine="851"/>
        <w:jc w:val="both"/>
        <w:rPr>
          <w:sz w:val="28"/>
          <w:szCs w:val="28"/>
        </w:rPr>
      </w:pPr>
      <w:r w:rsidRPr="00630E42">
        <w:rPr>
          <w:sz w:val="28"/>
          <w:szCs w:val="28"/>
        </w:rPr>
        <w:t xml:space="preserve">1.Внести в решение Донецкой городской Думы от </w:t>
      </w:r>
      <w:r w:rsidRPr="00630E42">
        <w:rPr>
          <w:rFonts w:eastAsia="Calibri"/>
          <w:sz w:val="28"/>
          <w:szCs w:val="22"/>
          <w:lang w:eastAsia="en-US"/>
        </w:rPr>
        <w:t>20.07.2022 №177</w:t>
      </w:r>
      <w:r w:rsidRPr="00630E42">
        <w:rPr>
          <w:rFonts w:eastAsia="Calibri"/>
          <w:b/>
          <w:sz w:val="28"/>
          <w:szCs w:val="22"/>
          <w:lang w:eastAsia="en-US"/>
        </w:rPr>
        <w:t xml:space="preserve"> </w:t>
      </w:r>
      <w:r w:rsidRPr="00630E42">
        <w:rPr>
          <w:sz w:val="28"/>
          <w:szCs w:val="28"/>
        </w:rPr>
        <w:t>«Об утверждении структуры Администрации города Донецка» следующ</w:t>
      </w:r>
      <w:r>
        <w:rPr>
          <w:sz w:val="28"/>
          <w:szCs w:val="28"/>
        </w:rPr>
        <w:t>е</w:t>
      </w:r>
      <w:r w:rsidRPr="00630E42">
        <w:rPr>
          <w:sz w:val="28"/>
          <w:szCs w:val="28"/>
        </w:rPr>
        <w:t>е изменени</w:t>
      </w:r>
      <w:r>
        <w:rPr>
          <w:sz w:val="28"/>
          <w:szCs w:val="28"/>
        </w:rPr>
        <w:t>е</w:t>
      </w:r>
      <w:r w:rsidRPr="00630E42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630E42">
        <w:rPr>
          <w:sz w:val="28"/>
          <w:szCs w:val="28"/>
        </w:rPr>
        <w:t xml:space="preserve">приложение 2 изложить в редакции согласно приложению к настоящему решению. </w:t>
      </w:r>
    </w:p>
    <w:p w:rsidR="00A004BC" w:rsidRPr="00630E42" w:rsidRDefault="00A004BC" w:rsidP="00A004BC">
      <w:pPr>
        <w:suppressAutoHyphens/>
        <w:ind w:firstLine="851"/>
        <w:jc w:val="both"/>
        <w:rPr>
          <w:sz w:val="28"/>
          <w:szCs w:val="28"/>
        </w:rPr>
      </w:pPr>
      <w:r>
        <w:rPr>
          <w:sz w:val="28"/>
          <w:szCs w:val="28"/>
          <w:lang w:eastAsia="ar-SA"/>
        </w:rPr>
        <w:t>2</w:t>
      </w:r>
      <w:r w:rsidRPr="00630E42">
        <w:rPr>
          <w:sz w:val="28"/>
          <w:szCs w:val="28"/>
          <w:lang w:eastAsia="ar-SA"/>
        </w:rPr>
        <w:t>.</w:t>
      </w:r>
      <w:r w:rsidRPr="00630E42">
        <w:rPr>
          <w:sz w:val="28"/>
          <w:szCs w:val="28"/>
        </w:rPr>
        <w:t>Опубликовать настоящее решение в городской общественно-политической газете «Донецкий рабочий» и разместить на официальном сайте Администрации города Донецка в информационно-телекоммуникационной сети «Интернет».</w:t>
      </w:r>
    </w:p>
    <w:p w:rsidR="00A004BC" w:rsidRPr="00630E42" w:rsidRDefault="00A004BC" w:rsidP="00A004BC">
      <w:pPr>
        <w:suppressAutoHyphens/>
        <w:ind w:firstLine="851"/>
        <w:jc w:val="both"/>
        <w:rPr>
          <w:rFonts w:eastAsia="Calibri"/>
          <w:sz w:val="28"/>
          <w:szCs w:val="22"/>
          <w:lang w:eastAsia="ar-SA"/>
        </w:rPr>
      </w:pPr>
      <w:r>
        <w:rPr>
          <w:sz w:val="28"/>
          <w:szCs w:val="28"/>
          <w:lang w:eastAsia="ar-SA"/>
        </w:rPr>
        <w:t>3</w:t>
      </w:r>
      <w:r w:rsidRPr="00630E42">
        <w:rPr>
          <w:sz w:val="28"/>
          <w:szCs w:val="28"/>
          <w:lang w:eastAsia="ar-SA"/>
        </w:rPr>
        <w:t>. Настоящее решение вступает в силу после его официального опубликования</w:t>
      </w:r>
      <w:r>
        <w:rPr>
          <w:sz w:val="28"/>
          <w:szCs w:val="28"/>
          <w:lang w:eastAsia="ar-SA"/>
        </w:rPr>
        <w:t xml:space="preserve"> и </w:t>
      </w:r>
      <w:r w:rsidRPr="00F5622A">
        <w:rPr>
          <w:sz w:val="28"/>
          <w:szCs w:val="28"/>
          <w:highlight w:val="yellow"/>
          <w:lang w:eastAsia="ar-SA"/>
        </w:rPr>
        <w:t>применяется к правоотношениям, возникшим с  01.10.2024 года.</w:t>
      </w:r>
    </w:p>
    <w:p w:rsidR="00485607" w:rsidRDefault="00485607" w:rsidP="008637FF">
      <w:pPr>
        <w:pStyle w:val="a3"/>
        <w:ind w:firstLine="0"/>
        <w:rPr>
          <w:szCs w:val="24"/>
          <w:lang w:eastAsia="ar-SA"/>
        </w:rPr>
      </w:pPr>
    </w:p>
    <w:p w:rsidR="00CE346C" w:rsidRDefault="00CE346C" w:rsidP="008637FF">
      <w:pPr>
        <w:pStyle w:val="a3"/>
        <w:ind w:firstLine="0"/>
        <w:rPr>
          <w:szCs w:val="24"/>
          <w:lang w:eastAsia="ar-SA"/>
        </w:rPr>
      </w:pPr>
    </w:p>
    <w:p w:rsidR="00660DE2" w:rsidRDefault="00CE346C" w:rsidP="00CE346C">
      <w:pPr>
        <w:jc w:val="both"/>
        <w:rPr>
          <w:rFonts w:eastAsia="Calibri"/>
          <w:i/>
          <w:sz w:val="20"/>
          <w:szCs w:val="20"/>
          <w:lang w:eastAsia="en-US"/>
        </w:rPr>
      </w:pPr>
      <w:r w:rsidRPr="00CE346C">
        <w:rPr>
          <w:rFonts w:eastAsia="Calibri"/>
          <w:i/>
          <w:sz w:val="20"/>
          <w:szCs w:val="20"/>
          <w:lang w:eastAsia="en-US"/>
        </w:rPr>
        <w:t>Решение внесено Администрацией города Донецка</w:t>
      </w:r>
    </w:p>
    <w:p w:rsidR="00CE346C" w:rsidRDefault="00CE346C" w:rsidP="00CE346C">
      <w:pPr>
        <w:jc w:val="both"/>
        <w:rPr>
          <w:sz w:val="28"/>
          <w:szCs w:val="28"/>
        </w:rPr>
        <w:sectPr w:rsidR="00CE346C" w:rsidSect="00CE346C">
          <w:footerReference w:type="default" r:id="rId8"/>
          <w:pgSz w:w="11906" w:h="16838"/>
          <w:pgMar w:top="993" w:right="851" w:bottom="851" w:left="1701" w:header="567" w:footer="125" w:gutter="0"/>
          <w:cols w:space="708"/>
          <w:docGrid w:linePitch="360"/>
        </w:sectPr>
      </w:pPr>
    </w:p>
    <w:p w:rsidR="0014248F" w:rsidRPr="00BD2E21" w:rsidRDefault="0014248F" w:rsidP="0014248F">
      <w:pPr>
        <w:suppressAutoHyphens/>
        <w:autoSpaceDN w:val="0"/>
        <w:spacing w:line="100" w:lineRule="atLeast"/>
        <w:ind w:left="9356"/>
        <w:textAlignment w:val="baseline"/>
        <w:rPr>
          <w:rFonts w:eastAsia="SimSun" w:cs="Mangal"/>
          <w:kern w:val="3"/>
          <w:sz w:val="18"/>
          <w:szCs w:val="18"/>
          <w:lang w:eastAsia="zh-CN" w:bidi="hi-IN"/>
        </w:rPr>
      </w:pPr>
      <w:r w:rsidRPr="00BD2E21">
        <w:rPr>
          <w:rFonts w:eastAsia="SimSun" w:cs="Mangal"/>
          <w:kern w:val="3"/>
          <w:sz w:val="18"/>
          <w:szCs w:val="18"/>
          <w:lang w:eastAsia="zh-CN" w:bidi="hi-IN"/>
        </w:rPr>
        <w:lastRenderedPageBreak/>
        <w:t>Приложение к решению Донецкой городской Думы «О внесении изменений в решение Донецкой городской Думы от 20.07.2022 №177 «Об утверждении структуры Администрации города Донецка»</w:t>
      </w:r>
    </w:p>
    <w:p w:rsidR="0014248F" w:rsidRPr="00BD2E21" w:rsidRDefault="0014248F" w:rsidP="0014248F">
      <w:pPr>
        <w:suppressAutoHyphens/>
        <w:ind w:left="9356"/>
        <w:rPr>
          <w:sz w:val="20"/>
          <w:szCs w:val="20"/>
          <w:lang w:eastAsia="ar-SA"/>
        </w:rPr>
      </w:pPr>
      <w:r w:rsidRPr="00BD2E21">
        <w:rPr>
          <w:sz w:val="20"/>
          <w:szCs w:val="20"/>
          <w:lang w:eastAsia="ar-SA"/>
        </w:rPr>
        <w:t xml:space="preserve">«Приложение 2 к решению Донецкой городской Думы </w:t>
      </w:r>
    </w:p>
    <w:p w:rsidR="0014248F" w:rsidRPr="00BD2E21" w:rsidRDefault="0014248F" w:rsidP="0014248F">
      <w:pPr>
        <w:suppressAutoHyphens/>
        <w:ind w:left="9072"/>
        <w:jc w:val="center"/>
        <w:rPr>
          <w:sz w:val="20"/>
          <w:szCs w:val="20"/>
          <w:lang w:eastAsia="ar-SA"/>
        </w:rPr>
      </w:pPr>
      <w:r w:rsidRPr="00BD2E21">
        <w:rPr>
          <w:sz w:val="20"/>
          <w:szCs w:val="20"/>
          <w:lang w:eastAsia="ar-SA"/>
        </w:rPr>
        <w:t>«Об утверждении структуры Администрации города Донецка»</w:t>
      </w:r>
    </w:p>
    <w:p w:rsidR="0014248F" w:rsidRPr="00BD2E21" w:rsidRDefault="0014248F" w:rsidP="0014248F">
      <w:pPr>
        <w:suppressAutoHyphens/>
        <w:ind w:left="-456" w:firstLine="57"/>
        <w:jc w:val="center"/>
        <w:rPr>
          <w:b/>
          <w:lang w:eastAsia="ar-SA"/>
        </w:rPr>
      </w:pPr>
    </w:p>
    <w:p w:rsidR="0014248F" w:rsidRPr="00BD2E21" w:rsidRDefault="0014248F" w:rsidP="0014248F">
      <w:pPr>
        <w:suppressAutoHyphens/>
        <w:ind w:left="-456" w:firstLine="57"/>
        <w:jc w:val="center"/>
        <w:rPr>
          <w:b/>
          <w:lang w:eastAsia="ar-SA"/>
        </w:rPr>
      </w:pPr>
      <w:r w:rsidRPr="00BD2E21">
        <w:rPr>
          <w:b/>
          <w:lang w:eastAsia="ar-SA"/>
        </w:rPr>
        <w:t xml:space="preserve">СТРУКТУРА АДМИНИСТРАЦИИ ГОРОДА ДОНЕЦКА  </w:t>
      </w:r>
    </w:p>
    <w:p w:rsidR="0014248F" w:rsidRPr="00BD2E21" w:rsidRDefault="0014248F" w:rsidP="0014248F">
      <w:pPr>
        <w:suppressAutoHyphens/>
        <w:ind w:left="-456" w:firstLine="57"/>
        <w:jc w:val="center"/>
        <w:rPr>
          <w:b/>
          <w:lang w:eastAsia="ar-SA"/>
        </w:rPr>
      </w:pPr>
    </w:p>
    <w:p w:rsidR="0014248F" w:rsidRPr="00BD2E21" w:rsidRDefault="00695971" w:rsidP="0014248F">
      <w:pPr>
        <w:suppressAutoHyphens/>
        <w:rPr>
          <w:b/>
          <w:color w:val="0000FF"/>
          <w:lang w:eastAsia="ar-SA"/>
        </w:rPr>
      </w:pPr>
      <w:r w:rsidRPr="00695971">
        <w:rPr>
          <w:lang w:eastAsia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7" type="#_x0000_t202" style="position:absolute;margin-left:212.05pt;margin-top:.85pt;width:311.95pt;height:27.95pt;z-index:251629568;mso-wrap-distance-left:9.05pt;mso-wrap-distance-right:9.05pt" strokeweight="1pt">
            <v:fill color2="black"/>
            <v:textbox>
              <w:txbxContent>
                <w:p w:rsidR="0014248F" w:rsidRDefault="0014248F" w:rsidP="0014248F">
                  <w:pPr>
                    <w:jc w:val="center"/>
                  </w:pPr>
                  <w:r>
                    <w:rPr>
                      <w:b/>
                      <w:sz w:val="28"/>
                      <w:szCs w:val="28"/>
                    </w:rPr>
                    <w:t>Глава Администрации города Донецка</w:t>
                  </w:r>
                </w:p>
              </w:txbxContent>
            </v:textbox>
          </v:shape>
        </w:pict>
      </w:r>
    </w:p>
    <w:p w:rsidR="0014248F" w:rsidRPr="00BD2E21" w:rsidRDefault="0014248F" w:rsidP="0014248F">
      <w:pPr>
        <w:suppressAutoHyphens/>
        <w:rPr>
          <w:b/>
          <w:lang w:eastAsia="ar-SA"/>
        </w:rPr>
      </w:pPr>
    </w:p>
    <w:p w:rsidR="0014248F" w:rsidRPr="00BD2E21" w:rsidRDefault="00695971" w:rsidP="0014248F">
      <w:pPr>
        <w:suppressAutoHyphens/>
        <w:rPr>
          <w:b/>
          <w:lang w:eastAsia="ar-SA"/>
        </w:rPr>
      </w:pPr>
      <w:r w:rsidRPr="00695971">
        <w:rPr>
          <w:lang w:eastAsia="ar-SA"/>
        </w:rPr>
        <w:pict>
          <v:line id="_x0000_s1100" style="position:absolute;z-index:251653120" from="369pt,.75pt" to="369pt,31.9pt" strokeweight=".26mm">
            <v:stroke endarrow="block" joinstyle="miter" endcap="square"/>
          </v:line>
        </w:pict>
      </w:r>
    </w:p>
    <w:p w:rsidR="0014248F" w:rsidRPr="00BD2E21" w:rsidRDefault="0014248F" w:rsidP="0014248F">
      <w:pPr>
        <w:suppressAutoHyphens/>
        <w:rPr>
          <w:b/>
          <w:lang w:eastAsia="ar-SA"/>
        </w:rPr>
      </w:pPr>
    </w:p>
    <w:p w:rsidR="0014248F" w:rsidRPr="00BD2E21" w:rsidRDefault="00695971" w:rsidP="0014248F">
      <w:pPr>
        <w:suppressAutoHyphens/>
        <w:rPr>
          <w:b/>
          <w:lang w:eastAsia="ar-SA"/>
        </w:rPr>
      </w:pPr>
      <w:r w:rsidRPr="00695971">
        <w:rPr>
          <w:lang w:eastAsia="ar-SA"/>
        </w:rPr>
        <w:pict>
          <v:line id="_x0000_s1094" style="position:absolute;z-index:251646976" from="776.7pt,4.3pt" to="776.7pt,287.2pt" strokeweight=".26mm">
            <v:stroke joinstyle="miter" endcap="square"/>
          </v:line>
        </w:pict>
      </w:r>
      <w:r w:rsidRPr="00695971">
        <w:rPr>
          <w:lang w:eastAsia="ar-SA"/>
        </w:rPr>
        <w:pict>
          <v:line id="_x0000_s1089" style="position:absolute;z-index:251641856" from="606.65pt,5.5pt" to="606.65pt,25.3pt" strokeweight=".26mm">
            <v:stroke endarrow="block" joinstyle="miter" endcap="square"/>
          </v:line>
        </w:pict>
      </w:r>
      <w:r w:rsidRPr="00695971">
        <w:rPr>
          <w:lang w:eastAsia="ar-SA"/>
        </w:rPr>
        <w:pict>
          <v:line id="_x0000_s1086" style="position:absolute;flip:x;z-index:251638784" from="-19.2pt,3.55pt" to="775.7pt,3.55pt" strokeweight=".26mm">
            <v:stroke joinstyle="miter" endcap="square"/>
          </v:line>
        </w:pict>
      </w:r>
      <w:r w:rsidRPr="00695971">
        <w:rPr>
          <w:lang w:eastAsia="ar-SA"/>
        </w:rPr>
        <w:pict>
          <v:line id="_x0000_s1087" style="position:absolute;z-index:251639808" from="144.3pt,5.8pt" to="144.3pt,26.8pt" strokeweight=".26mm">
            <v:stroke endarrow="block" joinstyle="miter" endcap="square"/>
          </v:line>
        </w:pict>
      </w:r>
      <w:r w:rsidRPr="00695971">
        <w:rPr>
          <w:lang w:eastAsia="ar-SA"/>
        </w:rPr>
        <w:pict>
          <v:line id="_x0000_s1088" style="position:absolute;z-index:251640832" from="298.75pt,6.65pt" to="298.75pt,28.4pt" strokeweight=".26mm">
            <v:stroke endarrow="block" joinstyle="miter" endcap="square"/>
          </v:line>
        </w:pict>
      </w:r>
      <w:r w:rsidRPr="00695971">
        <w:rPr>
          <w:lang w:eastAsia="ar-SA"/>
        </w:rPr>
        <w:pict>
          <v:line id="_x0000_s1090" style="position:absolute;z-index:251642880" from="478.05pt,5.8pt" to="478.05pt,26.8pt" strokeweight=".26mm">
            <v:stroke endarrow="block" joinstyle="miter" endcap="square"/>
          </v:line>
        </w:pict>
      </w:r>
      <w:r w:rsidRPr="00695971">
        <w:rPr>
          <w:lang w:eastAsia="ar-SA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93" type="#_x0000_t32" style="position:absolute;margin-left:713.45pt;margin-top:3.55pt;width:.15pt;height:23.6pt;z-index:251645952" o:connectortype="straight" strokeweight=".26mm">
            <v:stroke endarrow="block" joinstyle="miter" endcap="square"/>
          </v:shape>
        </w:pict>
      </w:r>
      <w:r w:rsidRPr="00695971">
        <w:rPr>
          <w:lang w:eastAsia="ar-SA"/>
        </w:rPr>
        <w:pict>
          <v:line id="_x0000_s1098" style="position:absolute;z-index:251651072" from="-19.2pt,3.55pt" to="-19.2pt,330.9pt" strokeweight=".26mm">
            <v:stroke joinstyle="miter" endcap="square"/>
          </v:line>
        </w:pict>
      </w:r>
    </w:p>
    <w:p w:rsidR="0014248F" w:rsidRPr="00BD2E21" w:rsidRDefault="00695971" w:rsidP="0014248F">
      <w:pPr>
        <w:suppressAutoHyphens/>
        <w:rPr>
          <w:b/>
          <w:lang w:eastAsia="ar-SA"/>
        </w:rPr>
      </w:pPr>
      <w:r w:rsidRPr="00695971">
        <w:rPr>
          <w:lang w:eastAsia="ar-SA"/>
        </w:rPr>
        <w:pict>
          <v:shape id="_x0000_s1078" type="#_x0000_t202" style="position:absolute;margin-left:89.05pt;margin-top:12.5pt;width:129.4pt;height:97.2pt;z-index:251630592;mso-wrap-distance-left:9.05pt;mso-wrap-distance-right:9.05pt" strokeweight="1pt">
            <v:fill color2="black"/>
            <v:textbox>
              <w:txbxContent>
                <w:p w:rsidR="0014248F" w:rsidRPr="00D674C8" w:rsidRDefault="0014248F" w:rsidP="0014248F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D674C8">
                    <w:rPr>
                      <w:b/>
                      <w:sz w:val="22"/>
                      <w:szCs w:val="22"/>
                    </w:rPr>
                    <w:t>Первый заместитель</w:t>
                  </w:r>
                </w:p>
                <w:p w:rsidR="0014248F" w:rsidRPr="00D674C8" w:rsidRDefault="0014248F" w:rsidP="0014248F">
                  <w:pPr>
                    <w:jc w:val="center"/>
                    <w:rPr>
                      <w:sz w:val="22"/>
                      <w:szCs w:val="22"/>
                    </w:rPr>
                  </w:pPr>
                  <w:r w:rsidRPr="00D674C8">
                    <w:rPr>
                      <w:b/>
                      <w:sz w:val="22"/>
                      <w:szCs w:val="22"/>
                    </w:rPr>
                    <w:t xml:space="preserve">главы Администрации города Донецка </w:t>
                  </w:r>
                </w:p>
              </w:txbxContent>
            </v:textbox>
          </v:shape>
        </w:pict>
      </w:r>
      <w:r w:rsidRPr="00695971">
        <w:rPr>
          <w:lang w:eastAsia="ar-SA"/>
        </w:rPr>
        <w:pict>
          <v:line id="_x0000_s1091" style="position:absolute;z-index:251643904" from="369pt,6.6pt" to="369pt,6.6pt" strokeweight=".26mm">
            <v:stroke endarrow="block" joinstyle="miter" endcap="square"/>
          </v:line>
        </w:pict>
      </w:r>
    </w:p>
    <w:p w:rsidR="0014248F" w:rsidRPr="00BD2E21" w:rsidRDefault="00695971" w:rsidP="0014248F">
      <w:pPr>
        <w:suppressAutoHyphens/>
        <w:rPr>
          <w:b/>
          <w:lang w:eastAsia="ar-SA"/>
        </w:rPr>
      </w:pPr>
      <w:r w:rsidRPr="00695971">
        <w:rPr>
          <w:lang w:eastAsia="ar-SA"/>
        </w:rPr>
        <w:pict>
          <v:shape id="_x0000_s1083" type="#_x0000_t202" style="position:absolute;margin-left:547.85pt;margin-top:-.25pt;width:112.8pt;height:95.45pt;z-index:251635712;mso-wrap-distance-left:9.05pt;mso-wrap-distance-right:9.05pt" strokeweight="1pt">
            <v:fill color2="black"/>
            <v:textbox>
              <w:txbxContent>
                <w:p w:rsidR="0014248F" w:rsidRDefault="0014248F" w:rsidP="0014248F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Заместитель главы Администрации города Донецка по территориальному развитию -</w:t>
                  </w:r>
                </w:p>
                <w:p w:rsidR="0014248F" w:rsidRDefault="0014248F" w:rsidP="0014248F">
                  <w:pPr>
                    <w:jc w:val="center"/>
                  </w:pPr>
                  <w:r>
                    <w:rPr>
                      <w:b/>
                      <w:sz w:val="20"/>
                      <w:szCs w:val="20"/>
                    </w:rPr>
                    <w:t>главный</w:t>
                  </w:r>
                  <w:r>
                    <w:rPr>
                      <w:b/>
                      <w:sz w:val="22"/>
                      <w:szCs w:val="22"/>
                    </w:rPr>
                    <w:t xml:space="preserve"> а</w:t>
                  </w:r>
                  <w:r>
                    <w:rPr>
                      <w:b/>
                      <w:sz w:val="20"/>
                      <w:szCs w:val="20"/>
                    </w:rPr>
                    <w:t>рхитектор</w:t>
                  </w:r>
                </w:p>
              </w:txbxContent>
            </v:textbox>
          </v:shape>
        </w:pict>
      </w:r>
      <w:r w:rsidRPr="00695971">
        <w:rPr>
          <w:lang w:eastAsia="ar-SA"/>
        </w:rPr>
        <w:pict>
          <v:shape id="_x0000_s1079" type="#_x0000_t202" style="position:absolute;margin-left:405pt;margin-top:.3pt;width:123.65pt;height:95.6pt;z-index:251631616;mso-wrap-distance-left:9.05pt;mso-wrap-distance-right:9.05pt" strokeweight="1pt">
            <v:fill color2="black"/>
            <v:textbox>
              <w:txbxContent>
                <w:p w:rsidR="0014248F" w:rsidRDefault="0014248F" w:rsidP="0014248F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Заместитель главы Администрации города Донецка </w:t>
                  </w:r>
                  <w:proofErr w:type="gramStart"/>
                  <w:r>
                    <w:rPr>
                      <w:b/>
                      <w:sz w:val="20"/>
                      <w:szCs w:val="20"/>
                    </w:rPr>
                    <w:t>по</w:t>
                  </w:r>
                  <w:proofErr w:type="gramEnd"/>
                </w:p>
                <w:p w:rsidR="0014248F" w:rsidRDefault="0014248F" w:rsidP="0014248F">
                  <w:pPr>
                    <w:jc w:val="center"/>
                  </w:pPr>
                  <w:r>
                    <w:rPr>
                      <w:b/>
                      <w:sz w:val="20"/>
                      <w:szCs w:val="20"/>
                    </w:rPr>
                    <w:t>экономике и строительству</w:t>
                  </w:r>
                </w:p>
              </w:txbxContent>
            </v:textbox>
          </v:shape>
        </w:pict>
      </w:r>
      <w:r w:rsidRPr="00695971">
        <w:rPr>
          <w:lang w:eastAsia="ar-SA"/>
        </w:rPr>
        <w:pict>
          <v:shape id="_x0000_s1092" type="#_x0000_t202" style="position:absolute;margin-left:670.4pt;margin-top:.9pt;width:97.45pt;height:94.55pt;z-index:251644928;mso-wrap-distance-left:9.05pt;mso-wrap-distance-right:9.05pt" strokeweight="1pt">
            <v:fill color2="black"/>
            <v:textbox>
              <w:txbxContent>
                <w:p w:rsidR="0014248F" w:rsidRDefault="0014248F" w:rsidP="0014248F">
                  <w:pPr>
                    <w:jc w:val="center"/>
                  </w:pPr>
                  <w:r>
                    <w:rPr>
                      <w:b/>
                      <w:sz w:val="20"/>
                      <w:szCs w:val="20"/>
                    </w:rPr>
                    <w:t>Управляющий       делами Администрации города Донецка</w:t>
                  </w:r>
                </w:p>
              </w:txbxContent>
            </v:textbox>
          </v:shape>
        </w:pict>
      </w:r>
      <w:r w:rsidRPr="00695971">
        <w:rPr>
          <w:lang w:eastAsia="ar-SA"/>
        </w:rPr>
        <w:pict>
          <v:shape id="_x0000_s1096" type="#_x0000_t202" style="position:absolute;margin-left:241.95pt;margin-top:.3pt;width:145.45pt;height:96.95pt;z-index:251649024;mso-wrap-distance-left:9.05pt;mso-wrap-distance-right:9.05pt" strokeweight="1pt">
            <v:fill color2="black"/>
            <v:textbox>
              <w:txbxContent>
                <w:p w:rsidR="0014248F" w:rsidRDefault="0014248F" w:rsidP="0014248F">
                  <w:pPr>
                    <w:jc w:val="center"/>
                    <w:rPr>
                      <w:szCs w:val="22"/>
                    </w:rPr>
                  </w:pPr>
                  <w:r>
                    <w:rPr>
                      <w:b/>
                      <w:sz w:val="20"/>
                      <w:szCs w:val="20"/>
                    </w:rPr>
                    <w:t>Заместитель главы Администрации города Донецка по ЖКХ, транспорту и связи</w:t>
                  </w:r>
                </w:p>
                <w:p w:rsidR="0014248F" w:rsidRDefault="0014248F" w:rsidP="0014248F">
                  <w:pPr>
                    <w:rPr>
                      <w:szCs w:val="22"/>
                    </w:rPr>
                  </w:pPr>
                </w:p>
              </w:txbxContent>
            </v:textbox>
          </v:shape>
        </w:pict>
      </w:r>
    </w:p>
    <w:p w:rsidR="0014248F" w:rsidRPr="00BD2E21" w:rsidRDefault="0014248F" w:rsidP="0014248F">
      <w:pPr>
        <w:suppressAutoHyphens/>
        <w:rPr>
          <w:b/>
          <w:lang w:eastAsia="ar-SA"/>
        </w:rPr>
      </w:pPr>
    </w:p>
    <w:p w:rsidR="0014248F" w:rsidRPr="00BD2E21" w:rsidRDefault="0014248F" w:rsidP="0014248F">
      <w:pPr>
        <w:suppressAutoHyphens/>
        <w:rPr>
          <w:b/>
          <w:lang w:eastAsia="ar-SA"/>
        </w:rPr>
      </w:pPr>
    </w:p>
    <w:p w:rsidR="0014248F" w:rsidRPr="00BD2E21" w:rsidRDefault="0014248F" w:rsidP="0014248F">
      <w:pPr>
        <w:suppressAutoHyphens/>
        <w:rPr>
          <w:b/>
          <w:lang w:eastAsia="ar-SA"/>
        </w:rPr>
      </w:pPr>
    </w:p>
    <w:p w:rsidR="0014248F" w:rsidRPr="00BD2E21" w:rsidRDefault="00695971" w:rsidP="0014248F">
      <w:pPr>
        <w:suppressAutoHyphens/>
        <w:rPr>
          <w:b/>
          <w:lang w:eastAsia="ar-SA"/>
        </w:rPr>
      </w:pPr>
      <w:r w:rsidRPr="00695971">
        <w:rPr>
          <w:lang w:eastAsia="ar-SA"/>
        </w:rPr>
        <w:pict>
          <v:shape id="_x0000_s1116" type="#_x0000_t32" style="position:absolute;margin-left:5.45pt;margin-top:-.4pt;width:84.15pt;height:.1pt;flip:x;z-index:251669504" o:connectortype="straight" strokeweight=".26mm">
            <v:stroke joinstyle="miter" endcap="square"/>
          </v:shape>
        </w:pict>
      </w:r>
      <w:r w:rsidRPr="00695971">
        <w:rPr>
          <w:lang w:eastAsia="ar-SA"/>
        </w:rPr>
        <w:pict>
          <v:shape id="_x0000_s1119" type="#_x0000_t32" style="position:absolute;margin-left:5.45pt;margin-top:-.4pt;width:.1pt;height:160.95pt;z-index:251672576" o:connectortype="straight" strokeweight=".26mm">
            <v:stroke joinstyle="miter" endcap="square"/>
          </v:shape>
        </w:pict>
      </w:r>
    </w:p>
    <w:p w:rsidR="0014248F" w:rsidRPr="00BD2E21" w:rsidRDefault="00695971" w:rsidP="0014248F">
      <w:pPr>
        <w:tabs>
          <w:tab w:val="left" w:pos="4816"/>
        </w:tabs>
        <w:suppressAutoHyphens/>
        <w:rPr>
          <w:lang w:eastAsia="ar-SA"/>
        </w:rPr>
      </w:pPr>
      <w:r>
        <w:rPr>
          <w:lang w:eastAsia="ar-SA"/>
        </w:rPr>
        <w:pict>
          <v:shape id="_x0000_s1101" type="#_x0000_t32" style="position:absolute;margin-left:540.5pt;margin-top:2.65pt;width:.1pt;height:156.2pt;z-index:251654144" o:connectortype="straight" strokeweight=".26mm">
            <v:stroke joinstyle="miter" endcap="square"/>
          </v:shape>
        </w:pict>
      </w:r>
      <w:r>
        <w:rPr>
          <w:lang w:eastAsia="ar-SA"/>
        </w:rPr>
        <w:pict>
          <v:shape id="_x0000_s1103" type="#_x0000_t32" style="position:absolute;margin-left:528.1pt;margin-top:2.65pt;width:12.4pt;height:0;flip:x;z-index:251656192" o:connectortype="straight" strokeweight=".26mm">
            <v:stroke joinstyle="miter" endcap="square"/>
          </v:shape>
        </w:pict>
      </w:r>
      <w:r w:rsidR="0014248F" w:rsidRPr="00BD2E21">
        <w:rPr>
          <w:b/>
          <w:lang w:eastAsia="ar-SA"/>
        </w:rPr>
        <w:tab/>
      </w:r>
    </w:p>
    <w:p w:rsidR="0014248F" w:rsidRPr="00BD2E21" w:rsidRDefault="00695971" w:rsidP="0014248F">
      <w:pPr>
        <w:tabs>
          <w:tab w:val="left" w:pos="12000"/>
        </w:tabs>
        <w:suppressAutoHyphens/>
        <w:rPr>
          <w:lang w:eastAsia="ar-SA"/>
        </w:rPr>
      </w:pPr>
      <w:r>
        <w:rPr>
          <w:lang w:eastAsia="ar-SA"/>
        </w:rPr>
        <w:pict>
          <v:shape id="_x0000_s1112" type="#_x0000_t32" style="position:absolute;margin-left:652.25pt;margin-top:12.65pt;width:0;height:85.3pt;z-index:251665408" o:connectortype="straight" strokeweight=".26mm">
            <v:stroke endarrow="block" joinstyle="miter" endcap="square"/>
          </v:shape>
        </w:pict>
      </w:r>
      <w:r>
        <w:rPr>
          <w:noProof/>
        </w:rPr>
        <w:pict>
          <v:shape id="_x0000_s1130" type="#_x0000_t32" style="position:absolute;margin-left:755.45pt;margin-top:13.1pt;width:.1pt;height:79.3pt;z-index:251682816" o:connectortype="straight" strokeweight=".26mm">
            <v:stroke endarrow="block" joinstyle="miter" endcap="square"/>
          </v:shape>
        </w:pict>
      </w:r>
      <w:r>
        <w:rPr>
          <w:noProof/>
        </w:rPr>
        <w:pict>
          <v:shape id="_x0000_s1128" type="#_x0000_t32" style="position:absolute;margin-left:599.45pt;margin-top:12.4pt;width:0;height:22.95pt;z-index:251680768" o:connectortype="straight">
            <v:stroke endarrow="block"/>
          </v:shape>
        </w:pict>
      </w:r>
      <w:r>
        <w:rPr>
          <w:lang w:eastAsia="ar-SA"/>
        </w:rPr>
        <w:pict>
          <v:shape id="_x0000_s1117" type="#_x0000_t32" style="position:absolute;margin-left:713.45pt;margin-top:11.35pt;width:.1pt;height:24pt;z-index:251670528" o:connectortype="straight" strokeweight=".26mm">
            <v:stroke endarrow="block" joinstyle="miter" endcap="square"/>
          </v:shape>
        </w:pict>
      </w:r>
      <w:r>
        <w:rPr>
          <w:lang w:eastAsia="ar-SA"/>
        </w:rPr>
        <w:pict>
          <v:shape id="_x0000_s1108" type="#_x0000_t32" style="position:absolute;margin-left:189.7pt;margin-top:12.3pt;width:8.25pt;height:.1pt;flip:x;z-index:251661312" o:connectortype="straight" strokeweight=".26mm">
            <v:stroke joinstyle="miter" endcap="square"/>
          </v:shape>
        </w:pict>
      </w:r>
      <w:r w:rsidR="0014248F" w:rsidRPr="00BD2E21">
        <w:rPr>
          <w:b/>
          <w:lang w:eastAsia="ar-SA"/>
        </w:rPr>
        <w:tab/>
      </w:r>
    </w:p>
    <w:p w:rsidR="0014248F" w:rsidRPr="00BD2E21" w:rsidRDefault="00695971" w:rsidP="0014248F">
      <w:pPr>
        <w:suppressAutoHyphens/>
        <w:rPr>
          <w:b/>
          <w:lang w:eastAsia="ar-SA"/>
        </w:rPr>
      </w:pPr>
      <w:r w:rsidRPr="00695971">
        <w:rPr>
          <w:lang w:eastAsia="ar-SA"/>
        </w:rPr>
        <w:pict>
          <v:shape id="_x0000_s1113" type="#_x0000_t32" style="position:absolute;margin-left:313.25pt;margin-top:.65pt;width:0;height:34.2pt;z-index:251666432" o:connectortype="straight" strokeweight=".26mm">
            <v:stroke endarrow="block" joinstyle="miter" endcap="square"/>
          </v:shape>
        </w:pict>
      </w:r>
      <w:r w:rsidRPr="00695971">
        <w:rPr>
          <w:lang w:eastAsia="ar-SA"/>
        </w:rPr>
        <w:pict>
          <v:shape id="_x0000_s1107" type="#_x0000_t32" style="position:absolute;margin-left:212.6pt;margin-top:.2pt;width:0;height:211.5pt;z-index:251660288" o:connectortype="straight" strokeweight=".26mm">
            <v:stroke joinstyle="miter" endcap="square"/>
          </v:shape>
        </w:pict>
      </w:r>
      <w:r w:rsidRPr="00695971">
        <w:rPr>
          <w:lang w:eastAsia="ar-SA"/>
        </w:rPr>
        <w:pict>
          <v:shape id="_x0000_s1085" type="#_x0000_t202" style="position:absolute;margin-left:410.45pt;margin-top:7.15pt;width:118.1pt;height:31pt;z-index:251637760;mso-wrap-distance-left:9.05pt;mso-wrap-distance-right:9.05pt" strokeweight="1pt">
            <v:fill color2="black"/>
            <v:textbox style="mso-next-textbox:#_x0000_s1085">
              <w:txbxContent>
                <w:p w:rsidR="0014248F" w:rsidRDefault="0014248F" w:rsidP="0014248F">
                  <w:pPr>
                    <w:jc w:val="center"/>
                  </w:pPr>
                  <w:r>
                    <w:rPr>
                      <w:sz w:val="19"/>
                      <w:szCs w:val="19"/>
                    </w:rPr>
                    <w:t>Отдел экономики и торговли</w:t>
                  </w:r>
                </w:p>
                <w:p w:rsidR="0014248F" w:rsidRDefault="0014248F" w:rsidP="0014248F"/>
              </w:txbxContent>
            </v:textbox>
          </v:shape>
        </w:pict>
      </w:r>
    </w:p>
    <w:p w:rsidR="0014248F" w:rsidRPr="00BD2E21" w:rsidRDefault="00695971" w:rsidP="0014248F">
      <w:pPr>
        <w:suppressAutoHyphens/>
        <w:rPr>
          <w:b/>
          <w:lang w:eastAsia="ar-SA"/>
        </w:rPr>
      </w:pPr>
      <w:r w:rsidRPr="00695971">
        <w:rPr>
          <w:lang w:eastAsia="ar-SA"/>
        </w:rPr>
        <w:pict>
          <v:shape id="_x0000_s1082" type="#_x0000_t202" style="position:absolute;margin-left:552.8pt;margin-top:7.75pt;width:90.45pt;height:44.85pt;z-index:251634688;mso-wrap-distance-left:9.05pt;mso-wrap-distance-right:9.05pt" strokeweight="1pt">
            <v:fill color2="black"/>
            <v:textbox style="mso-next-textbox:#_x0000_s1082">
              <w:txbxContent>
                <w:p w:rsidR="0014248F" w:rsidRDefault="0014248F" w:rsidP="0014248F">
                  <w:pPr>
                    <w:jc w:val="center"/>
                  </w:pPr>
                  <w:r>
                    <w:rPr>
                      <w:sz w:val="19"/>
                      <w:szCs w:val="19"/>
                    </w:rPr>
                    <w:t>Сектор муниципальной инспекции</w:t>
                  </w:r>
                </w:p>
                <w:p w:rsidR="0014248F" w:rsidRDefault="0014248F" w:rsidP="0014248F"/>
              </w:txbxContent>
            </v:textbox>
          </v:shape>
        </w:pict>
      </w:r>
      <w:r w:rsidRPr="00695971">
        <w:rPr>
          <w:lang w:eastAsia="ar-SA"/>
        </w:rPr>
        <w:pict>
          <v:shape id="_x0000_s1095" type="#_x0000_t202" style="position:absolute;margin-left:670.4pt;margin-top:7.75pt;width:79.05pt;height:44.85pt;z-index:251648000;mso-wrap-distance-left:9.05pt;mso-wrap-distance-right:9.05pt" strokeweight="1pt">
            <v:fill color2="black"/>
            <v:textbox style="mso-next-textbox:#_x0000_s1095">
              <w:txbxContent>
                <w:p w:rsidR="0014248F" w:rsidRDefault="0014248F" w:rsidP="0014248F">
                  <w:pPr>
                    <w:jc w:val="center"/>
                  </w:pPr>
                  <w:r>
                    <w:rPr>
                      <w:sz w:val="19"/>
                      <w:szCs w:val="19"/>
                    </w:rPr>
                    <w:t>Архивный отдел</w:t>
                  </w:r>
                </w:p>
              </w:txbxContent>
            </v:textbox>
          </v:shape>
        </w:pict>
      </w:r>
      <w:r w:rsidRPr="00695971">
        <w:rPr>
          <w:lang w:eastAsia="ar-SA"/>
        </w:rPr>
        <w:pict>
          <v:shape id="_x0000_s1081" type="#_x0000_t202" style="position:absolute;margin-left:113.85pt;margin-top:-.05pt;width:92.85pt;height:62.35pt;z-index:251633664;mso-wrap-distance-left:9.05pt;mso-wrap-distance-right:9.05pt" strokeweight="1pt">
            <v:fill color2="black"/>
            <v:textbox style="mso-next-textbox:#_x0000_s1081">
              <w:txbxContent>
                <w:p w:rsidR="0014248F" w:rsidRDefault="0014248F" w:rsidP="0014248F">
                  <w:pPr>
                    <w:jc w:val="center"/>
                  </w:pPr>
                  <w:r>
                    <w:rPr>
                      <w:sz w:val="19"/>
                      <w:szCs w:val="19"/>
                    </w:rPr>
                    <w:t xml:space="preserve">Муниципальное учреждение отдел образования администрации города Донецка Ростовской области </w:t>
                  </w:r>
                </w:p>
                <w:p w:rsidR="0014248F" w:rsidRDefault="0014248F" w:rsidP="0014248F"/>
              </w:txbxContent>
            </v:textbox>
          </v:shape>
        </w:pict>
      </w:r>
      <w:r w:rsidRPr="00695971">
        <w:rPr>
          <w:lang w:eastAsia="ar-SA"/>
        </w:rPr>
        <w:pict>
          <v:shape id="_x0000_s1104" type="#_x0000_t202" style="position:absolute;margin-left:14.55pt;margin-top:-.05pt;width:89.25pt;height:77.95pt;z-index:251657216;mso-wrap-distance-left:9.05pt;mso-wrap-distance-right:9.05pt" strokeweight="1pt">
            <v:fill color2="black"/>
            <v:textbox style="mso-next-textbox:#_x0000_s1104">
              <w:txbxContent>
                <w:p w:rsidR="0014248F" w:rsidRDefault="0014248F" w:rsidP="0014248F">
                  <w:pPr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sz w:val="19"/>
                      <w:szCs w:val="19"/>
                    </w:rPr>
                    <w:t xml:space="preserve">Муниципальное учреждение «Отдел культуры и спорта администрации </w:t>
                  </w:r>
                </w:p>
                <w:p w:rsidR="0014248F" w:rsidRDefault="0014248F" w:rsidP="0014248F">
                  <w:pPr>
                    <w:jc w:val="center"/>
                  </w:pPr>
                  <w:r>
                    <w:rPr>
                      <w:sz w:val="19"/>
                      <w:szCs w:val="19"/>
                    </w:rPr>
                    <w:t>г. Донецка»</w:t>
                  </w:r>
                </w:p>
                <w:p w:rsidR="0014248F" w:rsidRDefault="0014248F" w:rsidP="0014248F"/>
              </w:txbxContent>
            </v:textbox>
          </v:shape>
        </w:pict>
      </w:r>
      <w:r w:rsidRPr="00695971">
        <w:rPr>
          <w:lang w:eastAsia="ar-SA"/>
        </w:rPr>
        <w:pict>
          <v:shape id="_x0000_s1102" type="#_x0000_t32" style="position:absolute;margin-left:528.55pt;margin-top:7.3pt;width:11.95pt;height:.1pt;flip:x;z-index:251655168" o:connectortype="straight" strokeweight=".26mm">
            <v:stroke endarrow="block" joinstyle="miter" endcap="square"/>
          </v:shape>
        </w:pict>
      </w:r>
    </w:p>
    <w:p w:rsidR="0014248F" w:rsidRPr="00BD2E21" w:rsidRDefault="00695971" w:rsidP="0014248F">
      <w:pPr>
        <w:suppressAutoHyphens/>
        <w:rPr>
          <w:b/>
          <w:lang w:eastAsia="ar-SA"/>
        </w:rPr>
      </w:pPr>
      <w:r w:rsidRPr="00695971">
        <w:rPr>
          <w:lang w:eastAsia="ar-SA"/>
        </w:rPr>
        <w:pict>
          <v:shape id="_x0000_s1080" type="#_x0000_t202" style="position:absolute;margin-left:241.95pt;margin-top:7.05pt;width:148.6pt;height:56.4pt;z-index:251632640;mso-wrap-distance-left:9.05pt;mso-wrap-distance-right:9.05pt" strokeweight="1pt">
            <v:fill color2="black"/>
            <v:textbox>
              <w:txbxContent>
                <w:p w:rsidR="0014248F" w:rsidRDefault="0014248F" w:rsidP="0014248F">
                  <w:pPr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sz w:val="19"/>
                      <w:szCs w:val="19"/>
                    </w:rPr>
                    <w:t xml:space="preserve">Муниципальное учреждение «Управление ЖКХ, транспорта </w:t>
                  </w:r>
                </w:p>
                <w:p w:rsidR="0014248F" w:rsidRDefault="0014248F" w:rsidP="0014248F">
                  <w:pPr>
                    <w:jc w:val="center"/>
                  </w:pPr>
                  <w:r>
                    <w:rPr>
                      <w:sz w:val="19"/>
                      <w:szCs w:val="19"/>
                    </w:rPr>
                    <w:t>и связи Администрации города Донецка»</w:t>
                  </w:r>
                </w:p>
              </w:txbxContent>
            </v:textbox>
          </v:shape>
        </w:pict>
      </w:r>
      <w:r w:rsidRPr="00695971">
        <w:rPr>
          <w:lang w:eastAsia="ar-SA"/>
        </w:rPr>
        <w:pict>
          <v:shape id="_x0000_s1115" type="#_x0000_t32" style="position:absolute;margin-left:206.45pt;margin-top:2.2pt;width:6.15pt;height:.1pt;flip:x;z-index:251668480" o:connectortype="straight" strokeweight=".26mm">
            <v:stroke endarrow="block" joinstyle="miter" endcap="square"/>
          </v:shape>
        </w:pict>
      </w:r>
      <w:r w:rsidRPr="00695971">
        <w:rPr>
          <w:lang w:eastAsia="ar-SA"/>
        </w:rPr>
        <w:pict>
          <v:shape id="_x0000_s1121" type="#_x0000_t32" style="position:absolute;margin-left:5.45pt;margin-top:9.9pt;width:9.65pt;height:.65pt;flip:y;z-index:251674624" o:connectortype="straight" strokeweight=".26mm">
            <v:stroke endarrow="block" joinstyle="miter" endcap="square"/>
          </v:shape>
        </w:pict>
      </w:r>
    </w:p>
    <w:p w:rsidR="0014248F" w:rsidRPr="00BD2E21" w:rsidRDefault="00695971" w:rsidP="0014248F">
      <w:pPr>
        <w:suppressAutoHyphens/>
        <w:rPr>
          <w:b/>
          <w:lang w:eastAsia="ar-SA"/>
        </w:rPr>
      </w:pPr>
      <w:r w:rsidRPr="00695971">
        <w:rPr>
          <w:lang w:eastAsia="ar-SA"/>
        </w:rPr>
        <w:pict>
          <v:shape id="_x0000_s1084" type="#_x0000_t202" style="position:absolute;margin-left:410pt;margin-top:8.15pt;width:118.1pt;height:51.75pt;z-index:251636736;mso-wrap-distance-left:9.05pt;mso-wrap-distance-right:9.05pt" strokeweight="1pt">
            <v:fill color2="black"/>
            <v:textbox style="mso-next-textbox:#_x0000_s1084">
              <w:txbxContent>
                <w:p w:rsidR="0014248F" w:rsidRDefault="0014248F" w:rsidP="0014248F">
                  <w:pPr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sz w:val="19"/>
                      <w:szCs w:val="19"/>
                    </w:rPr>
                    <w:t xml:space="preserve">Отдел строительства и реструктуризации угольной </w:t>
                  </w:r>
                </w:p>
                <w:p w:rsidR="0014248F" w:rsidRDefault="0014248F" w:rsidP="0014248F">
                  <w:pPr>
                    <w:jc w:val="center"/>
                  </w:pPr>
                  <w:r>
                    <w:rPr>
                      <w:sz w:val="19"/>
                      <w:szCs w:val="19"/>
                    </w:rPr>
                    <w:t>промышленности</w:t>
                  </w:r>
                </w:p>
                <w:p w:rsidR="0014248F" w:rsidRDefault="0014248F" w:rsidP="0014248F"/>
              </w:txbxContent>
            </v:textbox>
          </v:shape>
        </w:pict>
      </w:r>
    </w:p>
    <w:p w:rsidR="0014248F" w:rsidRPr="00BD2E21" w:rsidRDefault="0014248F" w:rsidP="0014248F">
      <w:pPr>
        <w:tabs>
          <w:tab w:val="center" w:pos="7285"/>
        </w:tabs>
        <w:suppressAutoHyphens/>
        <w:rPr>
          <w:lang w:eastAsia="ar-SA"/>
        </w:rPr>
      </w:pPr>
      <w:r w:rsidRPr="00BD2E21">
        <w:rPr>
          <w:b/>
          <w:lang w:eastAsia="ar-SA"/>
        </w:rPr>
        <w:tab/>
      </w:r>
    </w:p>
    <w:p w:rsidR="0014248F" w:rsidRPr="00BD2E21" w:rsidRDefault="00695971" w:rsidP="0014248F">
      <w:pPr>
        <w:suppressAutoHyphens/>
        <w:rPr>
          <w:sz w:val="28"/>
          <w:szCs w:val="28"/>
          <w:lang w:eastAsia="ar-SA"/>
        </w:rPr>
      </w:pPr>
      <w:r w:rsidRPr="00695971">
        <w:rPr>
          <w:noProof/>
        </w:rPr>
        <w:pict>
          <v:shape id="_x0000_s1133" type="#_x0000_t202" style="position:absolute;margin-left:552.8pt;margin-top:15.2pt;width:107.85pt;height:66.6pt;z-index:251685888;mso-wrap-distance-left:9.05pt;mso-wrap-distance-right:9.05pt" strokeweight="1pt">
            <v:fill color2="black"/>
            <v:textbox style="mso-next-textbox:#_x0000_s1133">
              <w:txbxContent>
                <w:p w:rsidR="0014248F" w:rsidRDefault="0014248F" w:rsidP="0014248F">
                  <w:pPr>
                    <w:jc w:val="center"/>
                  </w:pPr>
                  <w:r>
                    <w:rPr>
                      <w:sz w:val="19"/>
                      <w:szCs w:val="19"/>
                    </w:rPr>
                    <w:t xml:space="preserve">Сектор по делам гражданской обороны </w:t>
                  </w:r>
                  <w:r>
                    <w:rPr>
                      <w:color w:val="000000"/>
                      <w:sz w:val="19"/>
                      <w:szCs w:val="19"/>
                    </w:rPr>
                    <w:t>и чрезвычайным</w:t>
                  </w:r>
                  <w:r w:rsidRPr="0014248F">
                    <w:rPr>
                      <w:color w:val="000000"/>
                      <w:sz w:val="19"/>
                      <w:szCs w:val="19"/>
                    </w:rPr>
                    <w:t xml:space="preserve"> </w:t>
                  </w:r>
                  <w:r>
                    <w:rPr>
                      <w:color w:val="000000"/>
                      <w:sz w:val="19"/>
                      <w:szCs w:val="19"/>
                    </w:rPr>
                    <w:t xml:space="preserve">ситуациям </w:t>
                  </w:r>
                </w:p>
                <w:p w:rsidR="0014248F" w:rsidRDefault="0014248F" w:rsidP="0014248F">
                  <w:pPr>
                    <w:jc w:val="center"/>
                  </w:pP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129" type="#_x0000_t202" style="position:absolute;margin-left:670.4pt;margin-top:10.55pt;width:90.3pt;height:51.75pt;z-index:251681792;mso-wrap-distance-left:9.05pt;mso-wrap-distance-right:9.05pt" strokeweight="1pt">
            <v:fill color2="black"/>
            <v:textbox>
              <w:txbxContent>
                <w:p w:rsidR="0014248F" w:rsidRDefault="0014248F" w:rsidP="0014248F">
                  <w:pPr>
                    <w:jc w:val="center"/>
                  </w:pPr>
                  <w:r>
                    <w:rPr>
                      <w:sz w:val="19"/>
                      <w:szCs w:val="19"/>
                    </w:rPr>
                    <w:t>Сектор информационных технологий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125" type="#_x0000_t32" style="position:absolute;margin-left:528.65pt;margin-top:2.15pt;width:11.95pt;height:.1pt;flip:x;z-index:251677696" o:connectortype="straight" strokeweight=".26mm">
            <v:stroke endarrow="block" joinstyle="miter" endcap="square"/>
          </v:shape>
        </w:pict>
      </w:r>
    </w:p>
    <w:p w:rsidR="0014248F" w:rsidRPr="00BD2E21" w:rsidRDefault="00695971" w:rsidP="0014248F">
      <w:pPr>
        <w:suppressAutoHyphens/>
        <w:rPr>
          <w:b/>
          <w:lang w:eastAsia="ar-SA"/>
        </w:rPr>
      </w:pPr>
      <w:r w:rsidRPr="00695971">
        <w:rPr>
          <w:lang w:eastAsia="ar-SA"/>
        </w:rPr>
        <w:pict>
          <v:shape id="_x0000_s1099" type="#_x0000_t202" style="position:absolute;margin-left:115.6pt;margin-top:5.95pt;width:90.65pt;height:86.45pt;z-index:251652096;mso-wrap-distance-left:9.05pt;mso-wrap-distance-right:9.05pt" strokeweight="1pt">
            <v:fill color2="black"/>
            <v:textbox>
              <w:txbxContent>
                <w:p w:rsidR="0014248F" w:rsidRDefault="0014248F" w:rsidP="0014248F">
                  <w:pPr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sz w:val="19"/>
                      <w:szCs w:val="19"/>
                    </w:rPr>
                    <w:t xml:space="preserve">Отдел записи актов гражданского состояния администрации </w:t>
                  </w:r>
                </w:p>
                <w:p w:rsidR="0014248F" w:rsidRDefault="0014248F" w:rsidP="0014248F">
                  <w:pPr>
                    <w:jc w:val="center"/>
                  </w:pPr>
                  <w:r>
                    <w:rPr>
                      <w:sz w:val="19"/>
                      <w:szCs w:val="19"/>
                    </w:rPr>
                    <w:t>г. Донецка Ростовской области</w:t>
                  </w:r>
                </w:p>
                <w:p w:rsidR="0014248F" w:rsidRDefault="0014248F" w:rsidP="0014248F"/>
              </w:txbxContent>
            </v:textbox>
          </v:shape>
        </w:pict>
      </w:r>
    </w:p>
    <w:p w:rsidR="0014248F" w:rsidRPr="00BD2E21" w:rsidRDefault="00695971" w:rsidP="0014248F">
      <w:pPr>
        <w:suppressAutoHyphens/>
        <w:rPr>
          <w:b/>
          <w:lang w:eastAsia="ar-SA"/>
        </w:rPr>
      </w:pPr>
      <w:r w:rsidRPr="00695971">
        <w:rPr>
          <w:lang w:eastAsia="ar-SA"/>
        </w:rPr>
        <w:pict>
          <v:shape id="_x0000_s1110" type="#_x0000_t202" style="position:absolute;margin-left:14.55pt;margin-top:2.45pt;width:92.05pt;height:76.15pt;z-index:251663360;mso-wrap-distance-left:9.05pt;mso-wrap-distance-right:9.05pt" strokeweight="1pt">
            <v:fill color2="black"/>
            <v:textbox style="mso-next-textbox:#_x0000_s1110">
              <w:txbxContent>
                <w:p w:rsidR="0014248F" w:rsidRDefault="0014248F" w:rsidP="0014248F">
                  <w:pPr>
                    <w:jc w:val="center"/>
                  </w:pPr>
                  <w:r>
                    <w:rPr>
                      <w:sz w:val="19"/>
                      <w:szCs w:val="19"/>
                    </w:rPr>
                    <w:t xml:space="preserve">Управление социальной защиты населения </w:t>
                  </w:r>
                  <w:proofErr w:type="gramStart"/>
                  <w:r>
                    <w:rPr>
                      <w:sz w:val="19"/>
                      <w:szCs w:val="19"/>
                    </w:rPr>
                    <w:t>г</w:t>
                  </w:r>
                  <w:proofErr w:type="gramEnd"/>
                  <w:r>
                    <w:rPr>
                      <w:sz w:val="19"/>
                      <w:szCs w:val="19"/>
                    </w:rPr>
                    <w:t>. Донецка Ростовской области</w:t>
                  </w:r>
                </w:p>
                <w:p w:rsidR="0014248F" w:rsidRDefault="0014248F" w:rsidP="0014248F"/>
              </w:txbxContent>
            </v:textbox>
          </v:shape>
        </w:pict>
      </w:r>
      <w:r w:rsidRPr="00695971">
        <w:rPr>
          <w:lang w:eastAsia="ar-SA"/>
        </w:rPr>
        <w:pict>
          <v:shape id="_x0000_s1106" type="#_x0000_t32" style="position:absolute;margin-left:-111.6pt;margin-top:9.6pt;width:11.25pt;height:.1pt;z-index:251659264" o:connectortype="straight" strokeweight=".26mm">
            <v:stroke endarrow="block" joinstyle="miter" endcap="square"/>
          </v:shape>
        </w:pict>
      </w:r>
    </w:p>
    <w:p w:rsidR="0014248F" w:rsidRPr="00BD2E21" w:rsidRDefault="00695971" w:rsidP="0014248F">
      <w:pPr>
        <w:tabs>
          <w:tab w:val="left" w:pos="1965"/>
          <w:tab w:val="left" w:pos="3808"/>
        </w:tabs>
        <w:suppressAutoHyphens/>
        <w:rPr>
          <w:lang w:eastAsia="ar-SA"/>
        </w:rPr>
      </w:pPr>
      <w:r>
        <w:rPr>
          <w:noProof/>
        </w:rPr>
        <w:pict>
          <v:shape id="_x0000_s1123" type="#_x0000_t202" style="position:absolute;margin-left:410pt;margin-top:1.65pt;width:117.65pt;height:31.4pt;z-index:251676672;mso-wrap-distance-left:9.05pt;mso-wrap-distance-right:9.05pt" strokeweight="1pt">
            <v:fill color2="black"/>
            <v:textbox style="mso-next-textbox:#_x0000_s1123">
              <w:txbxContent>
                <w:p w:rsidR="0014248F" w:rsidRDefault="0014248F" w:rsidP="0014248F">
                  <w:pPr>
                    <w:jc w:val="center"/>
                  </w:pPr>
                  <w:r>
                    <w:rPr>
                      <w:sz w:val="19"/>
                      <w:szCs w:val="19"/>
                    </w:rPr>
                    <w:t xml:space="preserve">Военно-учетный стол </w:t>
                  </w:r>
                </w:p>
                <w:p w:rsidR="0014248F" w:rsidRDefault="0014248F" w:rsidP="0014248F"/>
              </w:txbxContent>
            </v:textbox>
          </v:shape>
        </w:pict>
      </w:r>
      <w:r>
        <w:rPr>
          <w:lang w:eastAsia="ar-SA"/>
        </w:rPr>
        <w:pict>
          <v:shape id="_x0000_s1120" type="#_x0000_t32" style="position:absolute;margin-left:5.45pt;margin-top:8.75pt;width:9.65pt;height:.1pt;z-index:251673600" o:connectortype="straight" strokeweight=".26mm">
            <v:stroke endarrow="block" joinstyle="miter" endcap="square"/>
          </v:shape>
        </w:pict>
      </w:r>
      <w:r w:rsidR="0014248F" w:rsidRPr="00BD2E21">
        <w:rPr>
          <w:lang w:eastAsia="ar-SA"/>
        </w:rPr>
        <w:tab/>
      </w:r>
    </w:p>
    <w:p w:rsidR="0014248F" w:rsidRPr="00BD2E21" w:rsidRDefault="00695971" w:rsidP="0014248F">
      <w:pPr>
        <w:suppressAutoHyphens/>
        <w:rPr>
          <w:lang w:eastAsia="ar-SA"/>
        </w:rPr>
      </w:pPr>
      <w:r>
        <w:rPr>
          <w:lang w:eastAsia="ar-SA"/>
        </w:rPr>
        <w:pict>
          <v:shape id="_x0000_s1109" type="#_x0000_t32" style="position:absolute;margin-left:528.65pt;margin-top:4.8pt;width:11.85pt;height:0;flip:x;z-index:251662336" o:connectortype="straight" strokeweight=".26mm">
            <v:stroke endarrow="block" joinstyle="miter" endcap="square"/>
          </v:shape>
        </w:pict>
      </w:r>
      <w:r>
        <w:rPr>
          <w:noProof/>
        </w:rPr>
        <w:pict>
          <v:shape id="_x0000_s1126" type="#_x0000_t32" style="position:absolute;margin-left:540.5pt;margin-top:4.8pt;width:.1pt;height:40.25pt;flip:x;z-index:251678720" o:connectortype="straight"/>
        </w:pict>
      </w:r>
      <w:r>
        <w:rPr>
          <w:lang w:eastAsia="ar-SA"/>
        </w:rPr>
        <w:pict>
          <v:shape id="_x0000_s1111" type="#_x0000_t32" style="position:absolute;margin-left:205.9pt;margin-top:6.35pt;width:6.15pt;height:.1pt;flip:x;z-index:251664384" o:connectortype="straight" strokeweight=".26mm">
            <v:stroke endarrow="block" joinstyle="miter" endcap="square"/>
          </v:shape>
        </w:pict>
      </w:r>
    </w:p>
    <w:p w:rsidR="0014248F" w:rsidRPr="00BD2E21" w:rsidRDefault="00695971" w:rsidP="0014248F">
      <w:pPr>
        <w:suppressAutoHyphens/>
        <w:rPr>
          <w:lang w:eastAsia="ar-SA"/>
        </w:rPr>
      </w:pPr>
      <w:r>
        <w:rPr>
          <w:lang w:eastAsia="ar-SA"/>
        </w:rPr>
        <w:pict>
          <v:shape id="_x0000_s1105" type="#_x0000_t202" style="position:absolute;margin-left:670.4pt;margin-top:5.45pt;width:90.3pt;height:45.45pt;z-index:251658240;mso-wrap-distance-left:9.05pt;mso-wrap-distance-right:9.05pt" strokeweight="1pt">
            <v:fill color2="black"/>
            <v:textbox>
              <w:txbxContent>
                <w:p w:rsidR="0014248F" w:rsidRDefault="0014248F" w:rsidP="0014248F">
                  <w:pPr>
                    <w:jc w:val="center"/>
                  </w:pPr>
                  <w:r>
                    <w:rPr>
                      <w:sz w:val="19"/>
                      <w:szCs w:val="19"/>
                    </w:rPr>
                    <w:t>Отдел по правовым вопросам</w:t>
                  </w:r>
                </w:p>
              </w:txbxContent>
            </v:textbox>
          </v:shape>
        </w:pict>
      </w:r>
    </w:p>
    <w:p w:rsidR="0014248F" w:rsidRPr="00BD2E21" w:rsidRDefault="00695971" w:rsidP="0014248F">
      <w:pPr>
        <w:suppressAutoHyphens/>
        <w:rPr>
          <w:lang w:eastAsia="ar-SA"/>
        </w:rPr>
      </w:pPr>
      <w:r>
        <w:rPr>
          <w:lang w:eastAsia="ar-SA"/>
        </w:rPr>
        <w:pict>
          <v:shape id="_x0000_s1118" type="#_x0000_t32" style="position:absolute;margin-left:760.2pt;margin-top:8.85pt;width:15.5pt;height:.1pt;flip:x;z-index:251671552" o:connectortype="straight" strokeweight=".26mm">
            <v:stroke endarrow="block" joinstyle="miter" endcap="square"/>
          </v:shape>
        </w:pict>
      </w:r>
      <w:r w:rsidRPr="00695971">
        <w:rPr>
          <w:noProof/>
          <w:sz w:val="28"/>
          <w:szCs w:val="28"/>
        </w:rPr>
        <w:pict>
          <v:shape id="_x0000_s1122" type="#_x0000_t202" style="position:absolute;margin-left:410pt;margin-top:3.65pt;width:117.65pt;height:54pt;z-index:251675648;mso-wrap-distance-left:9.05pt;mso-wrap-distance-right:9.05pt" strokeweight="1pt">
            <v:fill color2="black"/>
            <v:textbox>
              <w:txbxContent>
                <w:p w:rsidR="0014248F" w:rsidRDefault="0014248F" w:rsidP="0014248F">
                  <w:pPr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sz w:val="19"/>
                      <w:szCs w:val="19"/>
                    </w:rPr>
                    <w:t xml:space="preserve">Комитет по управлению имуществом </w:t>
                  </w:r>
                </w:p>
                <w:p w:rsidR="0014248F" w:rsidRDefault="0014248F" w:rsidP="0014248F">
                  <w:pPr>
                    <w:jc w:val="center"/>
                  </w:pPr>
                  <w:r>
                    <w:rPr>
                      <w:sz w:val="19"/>
                      <w:szCs w:val="19"/>
                    </w:rPr>
                    <w:t>г. Донецка Ростовской области</w:t>
                  </w:r>
                </w:p>
                <w:p w:rsidR="0014248F" w:rsidRDefault="0014248F" w:rsidP="0014248F"/>
              </w:txbxContent>
            </v:textbox>
          </v:shape>
        </w:pict>
      </w:r>
    </w:p>
    <w:p w:rsidR="0014248F" w:rsidRPr="00BD2E21" w:rsidRDefault="00695971" w:rsidP="0014248F">
      <w:pPr>
        <w:suppressAutoHyphens/>
        <w:rPr>
          <w:b/>
          <w:lang w:eastAsia="ar-SA"/>
        </w:rPr>
      </w:pPr>
      <w:r>
        <w:rPr>
          <w:b/>
          <w:noProof/>
        </w:rPr>
        <w:pict>
          <v:shape id="_x0000_s1127" type="#_x0000_t32" style="position:absolute;margin-left:528.8pt;margin-top:3.65pt;width:11.85pt;height:0;flip:x;z-index:251679744" o:connectortype="straight" strokeweight=".26mm">
            <v:stroke endarrow="block" joinstyle="miter" endcap="square"/>
          </v:shape>
        </w:pict>
      </w:r>
    </w:p>
    <w:p w:rsidR="0014248F" w:rsidRPr="00BD2E21" w:rsidRDefault="00695971" w:rsidP="0014248F">
      <w:pPr>
        <w:tabs>
          <w:tab w:val="left" w:pos="6167"/>
        </w:tabs>
        <w:suppressAutoHyphens/>
        <w:spacing w:after="200" w:line="360" w:lineRule="auto"/>
        <w:jc w:val="both"/>
        <w:rPr>
          <w:sz w:val="28"/>
          <w:szCs w:val="28"/>
          <w:lang w:eastAsia="ar-SA"/>
        </w:rPr>
      </w:pPr>
      <w:r w:rsidRPr="00695971">
        <w:rPr>
          <w:noProof/>
        </w:rPr>
        <w:pict>
          <v:shape id="_x0000_s1132" type="#_x0000_t32" style="position:absolute;left:0;text-align:left;margin-left:206.7pt;margin-top:30.05pt;width:6.15pt;height:.1pt;flip:x;z-index:251684864" o:connectortype="straight" strokeweight=".26mm">
            <v:stroke endarrow="block" joinstyle="miter" endcap="square"/>
          </v:shape>
        </w:pict>
      </w:r>
      <w:r w:rsidRPr="00695971">
        <w:rPr>
          <w:noProof/>
        </w:rPr>
        <w:pict>
          <v:shape id="_x0000_s1131" type="#_x0000_t202" style="position:absolute;left:0;text-align:left;margin-left:115.6pt;margin-top:5.75pt;width:90.3pt;height:47.7pt;z-index:251683840;mso-wrap-distance-left:9.05pt;mso-wrap-distance-right:9.05pt" strokeweight="1pt">
            <v:fill color2="black"/>
            <v:textbox>
              <w:txbxContent>
                <w:p w:rsidR="0014248F" w:rsidRDefault="0014248F" w:rsidP="0014248F">
                  <w:pPr>
                    <w:jc w:val="center"/>
                  </w:pPr>
                  <w:r>
                    <w:rPr>
                      <w:sz w:val="19"/>
                      <w:szCs w:val="19"/>
                    </w:rPr>
                    <w:t>Сектор по молодежной</w:t>
                  </w:r>
                  <w:r>
                    <w:rPr>
                      <w:color w:val="000000"/>
                      <w:sz w:val="19"/>
                      <w:szCs w:val="19"/>
                    </w:rPr>
                    <w:t xml:space="preserve"> политике</w:t>
                  </w:r>
                </w:p>
                <w:p w:rsidR="0014248F" w:rsidRDefault="0014248F" w:rsidP="0014248F"/>
              </w:txbxContent>
            </v:textbox>
          </v:shape>
        </w:pict>
      </w:r>
      <w:r w:rsidRPr="00695971">
        <w:rPr>
          <w:lang w:eastAsia="ar-SA"/>
        </w:rPr>
        <w:pict>
          <v:shape id="_x0000_s1097" type="#_x0000_t202" style="position:absolute;left:0;text-align:left;margin-left:15.1pt;margin-top:2.45pt;width:90.5pt;height:51pt;z-index:251650048;mso-wrap-distance-left:9.05pt;mso-wrap-distance-right:9.05pt" strokeweight="1pt">
            <v:fill color2="black"/>
            <v:textbox>
              <w:txbxContent>
                <w:p w:rsidR="0014248F" w:rsidRDefault="0014248F" w:rsidP="0014248F">
                  <w:pPr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sz w:val="19"/>
                      <w:szCs w:val="19"/>
                    </w:rPr>
                    <w:t xml:space="preserve">Финансовое управление Администрации </w:t>
                  </w:r>
                </w:p>
                <w:p w:rsidR="0014248F" w:rsidRDefault="0014248F" w:rsidP="0014248F">
                  <w:pPr>
                    <w:jc w:val="center"/>
                  </w:pPr>
                  <w:r>
                    <w:rPr>
                      <w:sz w:val="19"/>
                      <w:szCs w:val="19"/>
                    </w:rPr>
                    <w:t>г. Донецка</w:t>
                  </w:r>
                </w:p>
              </w:txbxContent>
            </v:textbox>
          </v:shape>
        </w:pict>
      </w:r>
      <w:r w:rsidRPr="00695971">
        <w:rPr>
          <w:lang w:eastAsia="ar-SA"/>
        </w:rPr>
        <w:pict>
          <v:shape id="_x0000_s1114" type="#_x0000_t32" style="position:absolute;left:0;text-align:left;margin-left:-19.2pt;margin-top:25.05pt;width:34.3pt;height:.1pt;z-index:251667456" o:connectortype="straight" strokeweight=".26mm">
            <v:stroke endarrow="block" joinstyle="miter" endcap="square"/>
          </v:shape>
        </w:pict>
      </w:r>
    </w:p>
    <w:p w:rsidR="0014248F" w:rsidRPr="00BD2E21" w:rsidRDefault="0014248F" w:rsidP="0014248F">
      <w:pPr>
        <w:tabs>
          <w:tab w:val="left" w:pos="6167"/>
        </w:tabs>
        <w:suppressAutoHyphens/>
        <w:spacing w:after="200" w:line="360" w:lineRule="auto"/>
        <w:jc w:val="both"/>
        <w:rPr>
          <w:sz w:val="28"/>
          <w:szCs w:val="28"/>
          <w:lang w:eastAsia="ar-SA"/>
        </w:rPr>
      </w:pPr>
    </w:p>
    <w:p w:rsidR="00CE346C" w:rsidRPr="00CE346C" w:rsidRDefault="0014248F" w:rsidP="0014248F">
      <w:pPr>
        <w:tabs>
          <w:tab w:val="left" w:pos="6167"/>
        </w:tabs>
        <w:suppressAutoHyphens/>
        <w:spacing w:after="200" w:line="360" w:lineRule="auto"/>
        <w:ind w:firstLine="709"/>
        <w:jc w:val="both"/>
      </w:pPr>
      <w:r w:rsidRPr="00BD2E21">
        <w:rPr>
          <w:lang w:eastAsia="ar-SA"/>
        </w:rPr>
        <w:t xml:space="preserve">».   Управляющий делами Донецкой городской Думы </w:t>
      </w:r>
      <w:r w:rsidRPr="00BD2E21">
        <w:rPr>
          <w:lang w:eastAsia="ar-SA"/>
        </w:rPr>
        <w:tab/>
      </w:r>
      <w:r w:rsidRPr="00BD2E21">
        <w:rPr>
          <w:lang w:eastAsia="ar-SA"/>
        </w:rPr>
        <w:tab/>
      </w:r>
      <w:r w:rsidRPr="00BD2E21">
        <w:rPr>
          <w:lang w:eastAsia="ar-SA"/>
        </w:rPr>
        <w:tab/>
      </w:r>
      <w:r w:rsidRPr="00BD2E21">
        <w:rPr>
          <w:lang w:eastAsia="ar-SA"/>
        </w:rPr>
        <w:tab/>
      </w:r>
      <w:r w:rsidRPr="00BD2E21">
        <w:rPr>
          <w:lang w:eastAsia="ar-SA"/>
        </w:rPr>
        <w:tab/>
      </w:r>
      <w:r w:rsidRPr="00BD2E21">
        <w:rPr>
          <w:lang w:eastAsia="ar-SA"/>
        </w:rPr>
        <w:tab/>
      </w:r>
      <w:r w:rsidRPr="00BD2E21">
        <w:rPr>
          <w:lang w:eastAsia="ar-SA"/>
        </w:rPr>
        <w:tab/>
      </w:r>
      <w:r w:rsidRPr="00BD2E21">
        <w:rPr>
          <w:lang w:eastAsia="ar-SA"/>
        </w:rPr>
        <w:tab/>
      </w:r>
      <w:r w:rsidRPr="00BD2E21">
        <w:rPr>
          <w:lang w:eastAsia="ar-SA"/>
        </w:rPr>
        <w:tab/>
      </w:r>
      <w:r w:rsidRPr="00BD2E21">
        <w:rPr>
          <w:lang w:eastAsia="ar-SA"/>
        </w:rPr>
        <w:tab/>
        <w:t xml:space="preserve">Н.Н. </w:t>
      </w:r>
      <w:proofErr w:type="gramStart"/>
      <w:r w:rsidRPr="00BD2E21">
        <w:rPr>
          <w:lang w:eastAsia="ar-SA"/>
        </w:rPr>
        <w:t>Дородных</w:t>
      </w:r>
      <w:proofErr w:type="gramEnd"/>
    </w:p>
    <w:sectPr w:rsidR="00CE346C" w:rsidRPr="00CE346C" w:rsidSect="007A014D">
      <w:pgSz w:w="16838" w:h="11906" w:orient="landscape"/>
      <w:pgMar w:top="284" w:right="1134" w:bottom="284" w:left="851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4A4B" w:rsidRDefault="006A4A4B" w:rsidP="003E5A38">
      <w:r>
        <w:separator/>
      </w:r>
    </w:p>
  </w:endnote>
  <w:endnote w:type="continuationSeparator" w:id="0">
    <w:p w:rsidR="006A4A4B" w:rsidRDefault="006A4A4B" w:rsidP="003E5A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72B2" w:rsidRDefault="00695971" w:rsidP="00280276">
    <w:pPr>
      <w:pStyle w:val="ac"/>
      <w:jc w:val="right"/>
    </w:pPr>
    <w:fldSimple w:instr=" PAGE   \* MERGEFORMAT ">
      <w:r w:rsidR="00F5622A">
        <w:rPr>
          <w:noProof/>
        </w:rPr>
        <w:t>1</w:t>
      </w:r>
    </w:fldSimple>
  </w:p>
  <w:p w:rsidR="007F72B2" w:rsidRDefault="007F72B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4A4B" w:rsidRDefault="006A4A4B" w:rsidP="003E5A38">
      <w:r>
        <w:separator/>
      </w:r>
    </w:p>
  </w:footnote>
  <w:footnote w:type="continuationSeparator" w:id="0">
    <w:p w:rsidR="006A4A4B" w:rsidRDefault="006A4A4B" w:rsidP="003E5A3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273ED9C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4"/>
      <w:numFmt w:val="decimal"/>
      <w:lvlText w:val="%2."/>
      <w:lvlJc w:val="left"/>
      <w:pPr>
        <w:ind w:left="1789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0000003"/>
    <w:multiLevelType w:val="singleLevel"/>
    <w:tmpl w:val="00000003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  <w:rPr>
        <w:sz w:val="28"/>
        <w:szCs w:val="28"/>
      </w:rPr>
    </w:lvl>
  </w:abstractNum>
  <w:abstractNum w:abstractNumId="3">
    <w:nsid w:val="001D0C13"/>
    <w:multiLevelType w:val="hybridMultilevel"/>
    <w:tmpl w:val="92AE8B12"/>
    <w:lvl w:ilvl="0" w:tplc="C8E6D4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D610372"/>
    <w:multiLevelType w:val="hybridMultilevel"/>
    <w:tmpl w:val="D9C2765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06237BC"/>
    <w:multiLevelType w:val="hybridMultilevel"/>
    <w:tmpl w:val="18946346"/>
    <w:lvl w:ilvl="0" w:tplc="910E59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2ED3488"/>
    <w:multiLevelType w:val="hybridMultilevel"/>
    <w:tmpl w:val="FBA80CF4"/>
    <w:lvl w:ilvl="0" w:tplc="6334217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7">
    <w:nsid w:val="1E653231"/>
    <w:multiLevelType w:val="multilevel"/>
    <w:tmpl w:val="5B203774"/>
    <w:lvl w:ilvl="0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793475"/>
    <w:multiLevelType w:val="hybridMultilevel"/>
    <w:tmpl w:val="876CA59A"/>
    <w:lvl w:ilvl="0" w:tplc="49989AD6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FDB5057"/>
    <w:multiLevelType w:val="hybridMultilevel"/>
    <w:tmpl w:val="545809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8C7F52"/>
    <w:multiLevelType w:val="hybridMultilevel"/>
    <w:tmpl w:val="63E4B17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2AE3250"/>
    <w:multiLevelType w:val="hybridMultilevel"/>
    <w:tmpl w:val="D460F142"/>
    <w:lvl w:ilvl="0" w:tplc="1F52E6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3BC0B1E"/>
    <w:multiLevelType w:val="hybridMultilevel"/>
    <w:tmpl w:val="E102CAD6"/>
    <w:lvl w:ilvl="0" w:tplc="1242C9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BA62152"/>
    <w:multiLevelType w:val="hybridMultilevel"/>
    <w:tmpl w:val="FC82CB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E895B51"/>
    <w:multiLevelType w:val="hybridMultilevel"/>
    <w:tmpl w:val="D9064BCA"/>
    <w:lvl w:ilvl="0" w:tplc="028C182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45F5076F"/>
    <w:multiLevelType w:val="hybridMultilevel"/>
    <w:tmpl w:val="AEF69552"/>
    <w:lvl w:ilvl="0" w:tplc="04190011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6">
    <w:nsid w:val="53ED7EF6"/>
    <w:multiLevelType w:val="multilevel"/>
    <w:tmpl w:val="0AA808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B8C61F4"/>
    <w:multiLevelType w:val="hybridMultilevel"/>
    <w:tmpl w:val="3B34A0F2"/>
    <w:lvl w:ilvl="0" w:tplc="84567E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C916090"/>
    <w:multiLevelType w:val="hybridMultilevel"/>
    <w:tmpl w:val="746E17BA"/>
    <w:lvl w:ilvl="0" w:tplc="2D6E1B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92C00A0"/>
    <w:multiLevelType w:val="hybridMultilevel"/>
    <w:tmpl w:val="50EA9E94"/>
    <w:lvl w:ilvl="0" w:tplc="0046FB7C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20">
    <w:nsid w:val="77B70692"/>
    <w:multiLevelType w:val="hybridMultilevel"/>
    <w:tmpl w:val="BC3A7712"/>
    <w:lvl w:ilvl="0" w:tplc="BA7CA6E8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7DC240EF"/>
    <w:multiLevelType w:val="hybridMultilevel"/>
    <w:tmpl w:val="87CE80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4"/>
  </w:num>
  <w:num w:numId="3">
    <w:abstractNumId w:val="15"/>
  </w:num>
  <w:num w:numId="4">
    <w:abstractNumId w:val="18"/>
  </w:num>
  <w:num w:numId="5">
    <w:abstractNumId w:val="12"/>
  </w:num>
  <w:num w:numId="6">
    <w:abstractNumId w:val="0"/>
  </w:num>
  <w:num w:numId="7">
    <w:abstractNumId w:val="19"/>
  </w:num>
  <w:num w:numId="8">
    <w:abstractNumId w:val="13"/>
  </w:num>
  <w:num w:numId="9">
    <w:abstractNumId w:val="2"/>
  </w:num>
  <w:num w:numId="10">
    <w:abstractNumId w:val="3"/>
  </w:num>
  <w:num w:numId="11">
    <w:abstractNumId w:val="9"/>
  </w:num>
  <w:num w:numId="12">
    <w:abstractNumId w:val="5"/>
  </w:num>
  <w:num w:numId="13">
    <w:abstractNumId w:val="20"/>
  </w:num>
  <w:num w:numId="14">
    <w:abstractNumId w:val="14"/>
  </w:num>
  <w:num w:numId="15">
    <w:abstractNumId w:val="21"/>
  </w:num>
  <w:num w:numId="16">
    <w:abstractNumId w:val="1"/>
  </w:num>
  <w:num w:numId="17">
    <w:abstractNumId w:val="17"/>
  </w:num>
  <w:num w:numId="18">
    <w:abstractNumId w:val="10"/>
  </w:num>
  <w:num w:numId="19">
    <w:abstractNumId w:val="6"/>
  </w:num>
  <w:num w:numId="20">
    <w:abstractNumId w:val="11"/>
  </w:num>
  <w:num w:numId="21">
    <w:abstractNumId w:val="16"/>
  </w:num>
  <w:num w:numId="2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20"/>
  <w:displayHorizontalDrawingGridEvery w:val="2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/>
  <w:rsids>
    <w:rsidRoot w:val="00CC4D9C"/>
    <w:rsid w:val="00000DD5"/>
    <w:rsid w:val="00001144"/>
    <w:rsid w:val="00002B6C"/>
    <w:rsid w:val="0000338B"/>
    <w:rsid w:val="000201A8"/>
    <w:rsid w:val="000231FF"/>
    <w:rsid w:val="00023701"/>
    <w:rsid w:val="00024AC9"/>
    <w:rsid w:val="000255A4"/>
    <w:rsid w:val="000264DC"/>
    <w:rsid w:val="00026D20"/>
    <w:rsid w:val="0003300E"/>
    <w:rsid w:val="000336E6"/>
    <w:rsid w:val="00033E16"/>
    <w:rsid w:val="000341ED"/>
    <w:rsid w:val="00035FBA"/>
    <w:rsid w:val="000367B9"/>
    <w:rsid w:val="00037270"/>
    <w:rsid w:val="00053FBC"/>
    <w:rsid w:val="000624DD"/>
    <w:rsid w:val="00063CDA"/>
    <w:rsid w:val="000777D2"/>
    <w:rsid w:val="00082BFC"/>
    <w:rsid w:val="0008423B"/>
    <w:rsid w:val="000914A5"/>
    <w:rsid w:val="00092926"/>
    <w:rsid w:val="000969A7"/>
    <w:rsid w:val="000B0FFB"/>
    <w:rsid w:val="000B23F9"/>
    <w:rsid w:val="000B2A45"/>
    <w:rsid w:val="000B2A9C"/>
    <w:rsid w:val="000B3F41"/>
    <w:rsid w:val="000B4A62"/>
    <w:rsid w:val="000C5E46"/>
    <w:rsid w:val="000C6CD6"/>
    <w:rsid w:val="000C7F84"/>
    <w:rsid w:val="000E0BC6"/>
    <w:rsid w:val="000E5F2C"/>
    <w:rsid w:val="000E70A7"/>
    <w:rsid w:val="000E764A"/>
    <w:rsid w:val="0010091B"/>
    <w:rsid w:val="00101790"/>
    <w:rsid w:val="00106329"/>
    <w:rsid w:val="001064E1"/>
    <w:rsid w:val="00116572"/>
    <w:rsid w:val="00120C42"/>
    <w:rsid w:val="001309C3"/>
    <w:rsid w:val="001326FB"/>
    <w:rsid w:val="00136EAE"/>
    <w:rsid w:val="0014248F"/>
    <w:rsid w:val="00150199"/>
    <w:rsid w:val="00155A70"/>
    <w:rsid w:val="001718AF"/>
    <w:rsid w:val="0017329D"/>
    <w:rsid w:val="001737DC"/>
    <w:rsid w:val="001751EB"/>
    <w:rsid w:val="00176490"/>
    <w:rsid w:val="001764DB"/>
    <w:rsid w:val="001816AB"/>
    <w:rsid w:val="001818DF"/>
    <w:rsid w:val="00184C09"/>
    <w:rsid w:val="0018738A"/>
    <w:rsid w:val="00192284"/>
    <w:rsid w:val="001A0F39"/>
    <w:rsid w:val="001A1658"/>
    <w:rsid w:val="001A67C5"/>
    <w:rsid w:val="001A69CF"/>
    <w:rsid w:val="001B0428"/>
    <w:rsid w:val="001B0CB6"/>
    <w:rsid w:val="001B112D"/>
    <w:rsid w:val="001B1872"/>
    <w:rsid w:val="001B3521"/>
    <w:rsid w:val="001B35B4"/>
    <w:rsid w:val="001B56AC"/>
    <w:rsid w:val="001C0771"/>
    <w:rsid w:val="001C3289"/>
    <w:rsid w:val="001C6962"/>
    <w:rsid w:val="001C6CA1"/>
    <w:rsid w:val="001D1B84"/>
    <w:rsid w:val="001D2E5D"/>
    <w:rsid w:val="001D3CAD"/>
    <w:rsid w:val="001D65CA"/>
    <w:rsid w:val="001D698E"/>
    <w:rsid w:val="001E0799"/>
    <w:rsid w:val="001E3AEC"/>
    <w:rsid w:val="001E6106"/>
    <w:rsid w:val="001E7F7C"/>
    <w:rsid w:val="001F4B29"/>
    <w:rsid w:val="001F7E23"/>
    <w:rsid w:val="00205B27"/>
    <w:rsid w:val="002147B8"/>
    <w:rsid w:val="00215DC4"/>
    <w:rsid w:val="00223893"/>
    <w:rsid w:val="00225DD0"/>
    <w:rsid w:val="0023490F"/>
    <w:rsid w:val="00234E9E"/>
    <w:rsid w:val="00237791"/>
    <w:rsid w:val="0024208D"/>
    <w:rsid w:val="00245480"/>
    <w:rsid w:val="002534B2"/>
    <w:rsid w:val="002534C4"/>
    <w:rsid w:val="00257F96"/>
    <w:rsid w:val="00261670"/>
    <w:rsid w:val="00261B94"/>
    <w:rsid w:val="002636A9"/>
    <w:rsid w:val="002665E4"/>
    <w:rsid w:val="002719D1"/>
    <w:rsid w:val="0027663F"/>
    <w:rsid w:val="00280276"/>
    <w:rsid w:val="002807EC"/>
    <w:rsid w:val="002832F2"/>
    <w:rsid w:val="002863AA"/>
    <w:rsid w:val="00287F75"/>
    <w:rsid w:val="002906CB"/>
    <w:rsid w:val="002919CB"/>
    <w:rsid w:val="00292DEE"/>
    <w:rsid w:val="00293A1D"/>
    <w:rsid w:val="002A05A9"/>
    <w:rsid w:val="002A1499"/>
    <w:rsid w:val="002A2D90"/>
    <w:rsid w:val="002A397B"/>
    <w:rsid w:val="002A5528"/>
    <w:rsid w:val="002B6776"/>
    <w:rsid w:val="002B677F"/>
    <w:rsid w:val="002C1B23"/>
    <w:rsid w:val="002C42EA"/>
    <w:rsid w:val="002C4A30"/>
    <w:rsid w:val="002C5FDC"/>
    <w:rsid w:val="002C6606"/>
    <w:rsid w:val="002C70BF"/>
    <w:rsid w:val="002D45F6"/>
    <w:rsid w:val="002E0045"/>
    <w:rsid w:val="002E0C7D"/>
    <w:rsid w:val="002E2BE7"/>
    <w:rsid w:val="002E2CFF"/>
    <w:rsid w:val="002E3958"/>
    <w:rsid w:val="002E3DBD"/>
    <w:rsid w:val="002F0C83"/>
    <w:rsid w:val="002F4FED"/>
    <w:rsid w:val="002F624E"/>
    <w:rsid w:val="002F7E71"/>
    <w:rsid w:val="00304506"/>
    <w:rsid w:val="00305CDE"/>
    <w:rsid w:val="003113F0"/>
    <w:rsid w:val="00322A38"/>
    <w:rsid w:val="00325AD5"/>
    <w:rsid w:val="00330CAB"/>
    <w:rsid w:val="003326D1"/>
    <w:rsid w:val="003337CE"/>
    <w:rsid w:val="00333E16"/>
    <w:rsid w:val="00334D64"/>
    <w:rsid w:val="00336541"/>
    <w:rsid w:val="00337DAB"/>
    <w:rsid w:val="00345878"/>
    <w:rsid w:val="00347F6F"/>
    <w:rsid w:val="00352950"/>
    <w:rsid w:val="00354B30"/>
    <w:rsid w:val="00355EC2"/>
    <w:rsid w:val="0036182A"/>
    <w:rsid w:val="003619E0"/>
    <w:rsid w:val="00370076"/>
    <w:rsid w:val="003708E2"/>
    <w:rsid w:val="00372739"/>
    <w:rsid w:val="0037450C"/>
    <w:rsid w:val="003812E8"/>
    <w:rsid w:val="003846F9"/>
    <w:rsid w:val="00390BCA"/>
    <w:rsid w:val="003944C0"/>
    <w:rsid w:val="00394AC7"/>
    <w:rsid w:val="003A05DD"/>
    <w:rsid w:val="003A0815"/>
    <w:rsid w:val="003A31A0"/>
    <w:rsid w:val="003A4C08"/>
    <w:rsid w:val="003B5002"/>
    <w:rsid w:val="003B5D59"/>
    <w:rsid w:val="003C11EA"/>
    <w:rsid w:val="003C1344"/>
    <w:rsid w:val="003C5D82"/>
    <w:rsid w:val="003C6C49"/>
    <w:rsid w:val="003D1A25"/>
    <w:rsid w:val="003D2288"/>
    <w:rsid w:val="003D2617"/>
    <w:rsid w:val="003D35B6"/>
    <w:rsid w:val="003D3645"/>
    <w:rsid w:val="003D4E08"/>
    <w:rsid w:val="003D59B5"/>
    <w:rsid w:val="003D679B"/>
    <w:rsid w:val="003E5A38"/>
    <w:rsid w:val="003E7204"/>
    <w:rsid w:val="003E7616"/>
    <w:rsid w:val="003F2467"/>
    <w:rsid w:val="003F30F0"/>
    <w:rsid w:val="004031D5"/>
    <w:rsid w:val="004164C3"/>
    <w:rsid w:val="00421A98"/>
    <w:rsid w:val="004328C2"/>
    <w:rsid w:val="00434725"/>
    <w:rsid w:val="00435CBF"/>
    <w:rsid w:val="004409A4"/>
    <w:rsid w:val="00440B6E"/>
    <w:rsid w:val="0045607E"/>
    <w:rsid w:val="00462685"/>
    <w:rsid w:val="00462A3C"/>
    <w:rsid w:val="00463738"/>
    <w:rsid w:val="0046404D"/>
    <w:rsid w:val="00465DEC"/>
    <w:rsid w:val="00466287"/>
    <w:rsid w:val="00466A9F"/>
    <w:rsid w:val="00466C26"/>
    <w:rsid w:val="004751CC"/>
    <w:rsid w:val="00485607"/>
    <w:rsid w:val="00485808"/>
    <w:rsid w:val="00492F53"/>
    <w:rsid w:val="0049307B"/>
    <w:rsid w:val="00494ECC"/>
    <w:rsid w:val="00495FA2"/>
    <w:rsid w:val="004A0E99"/>
    <w:rsid w:val="004A3522"/>
    <w:rsid w:val="004A5D3A"/>
    <w:rsid w:val="004A7D72"/>
    <w:rsid w:val="004B1334"/>
    <w:rsid w:val="004C2B8B"/>
    <w:rsid w:val="004C43CA"/>
    <w:rsid w:val="004C574C"/>
    <w:rsid w:val="004C7B1D"/>
    <w:rsid w:val="004D110A"/>
    <w:rsid w:val="004D357F"/>
    <w:rsid w:val="004D4300"/>
    <w:rsid w:val="004E2183"/>
    <w:rsid w:val="004E2C5B"/>
    <w:rsid w:val="004F1ACC"/>
    <w:rsid w:val="004F2C67"/>
    <w:rsid w:val="004F6E5A"/>
    <w:rsid w:val="00501302"/>
    <w:rsid w:val="00503D4A"/>
    <w:rsid w:val="0051034C"/>
    <w:rsid w:val="00513A58"/>
    <w:rsid w:val="00516D39"/>
    <w:rsid w:val="00522DD7"/>
    <w:rsid w:val="00531072"/>
    <w:rsid w:val="005342E1"/>
    <w:rsid w:val="00535FCF"/>
    <w:rsid w:val="00542A28"/>
    <w:rsid w:val="005474FA"/>
    <w:rsid w:val="005521BE"/>
    <w:rsid w:val="00552704"/>
    <w:rsid w:val="00555501"/>
    <w:rsid w:val="00555509"/>
    <w:rsid w:val="00555A83"/>
    <w:rsid w:val="00555B44"/>
    <w:rsid w:val="005563AF"/>
    <w:rsid w:val="00570B23"/>
    <w:rsid w:val="00574EBB"/>
    <w:rsid w:val="0057629F"/>
    <w:rsid w:val="00581F44"/>
    <w:rsid w:val="00584215"/>
    <w:rsid w:val="00594242"/>
    <w:rsid w:val="00596126"/>
    <w:rsid w:val="00597E90"/>
    <w:rsid w:val="005A0E26"/>
    <w:rsid w:val="005A380A"/>
    <w:rsid w:val="005A629E"/>
    <w:rsid w:val="005B5975"/>
    <w:rsid w:val="005B6CC7"/>
    <w:rsid w:val="005C0922"/>
    <w:rsid w:val="005C1D90"/>
    <w:rsid w:val="005C29D7"/>
    <w:rsid w:val="005D2BA5"/>
    <w:rsid w:val="005D52FF"/>
    <w:rsid w:val="005E564A"/>
    <w:rsid w:val="005E66D5"/>
    <w:rsid w:val="005E7E1A"/>
    <w:rsid w:val="005E7FE3"/>
    <w:rsid w:val="005F0B03"/>
    <w:rsid w:val="005F2073"/>
    <w:rsid w:val="005F4835"/>
    <w:rsid w:val="005F6B09"/>
    <w:rsid w:val="005F6E6C"/>
    <w:rsid w:val="00601257"/>
    <w:rsid w:val="00607851"/>
    <w:rsid w:val="00611CD1"/>
    <w:rsid w:val="006201E9"/>
    <w:rsid w:val="00625AE8"/>
    <w:rsid w:val="00630E6F"/>
    <w:rsid w:val="00640446"/>
    <w:rsid w:val="00641420"/>
    <w:rsid w:val="006427B6"/>
    <w:rsid w:val="006462FB"/>
    <w:rsid w:val="00654476"/>
    <w:rsid w:val="006556AD"/>
    <w:rsid w:val="00660DE2"/>
    <w:rsid w:val="006623C1"/>
    <w:rsid w:val="00686AF5"/>
    <w:rsid w:val="0069276F"/>
    <w:rsid w:val="00695971"/>
    <w:rsid w:val="006A1A30"/>
    <w:rsid w:val="006A4A4B"/>
    <w:rsid w:val="006A56AD"/>
    <w:rsid w:val="006A62DA"/>
    <w:rsid w:val="006A75D6"/>
    <w:rsid w:val="006B0962"/>
    <w:rsid w:val="006B3AED"/>
    <w:rsid w:val="006C7F3D"/>
    <w:rsid w:val="006D61BC"/>
    <w:rsid w:val="006E1352"/>
    <w:rsid w:val="006E7EF8"/>
    <w:rsid w:val="006F09A9"/>
    <w:rsid w:val="006F20A0"/>
    <w:rsid w:val="006F30B8"/>
    <w:rsid w:val="007018CE"/>
    <w:rsid w:val="00703B0B"/>
    <w:rsid w:val="0072251E"/>
    <w:rsid w:val="00722F5E"/>
    <w:rsid w:val="007254F1"/>
    <w:rsid w:val="0073003F"/>
    <w:rsid w:val="007312BC"/>
    <w:rsid w:val="0073152E"/>
    <w:rsid w:val="00732780"/>
    <w:rsid w:val="0073301E"/>
    <w:rsid w:val="007404ED"/>
    <w:rsid w:val="00751E7A"/>
    <w:rsid w:val="00756AFB"/>
    <w:rsid w:val="00765EA0"/>
    <w:rsid w:val="007707C4"/>
    <w:rsid w:val="007751B6"/>
    <w:rsid w:val="00775FF1"/>
    <w:rsid w:val="007779C9"/>
    <w:rsid w:val="0078008F"/>
    <w:rsid w:val="00783E2F"/>
    <w:rsid w:val="00785D32"/>
    <w:rsid w:val="00785E2F"/>
    <w:rsid w:val="007868EB"/>
    <w:rsid w:val="00786B84"/>
    <w:rsid w:val="0079266A"/>
    <w:rsid w:val="00795E99"/>
    <w:rsid w:val="007961A3"/>
    <w:rsid w:val="007A014D"/>
    <w:rsid w:val="007A2344"/>
    <w:rsid w:val="007A4E27"/>
    <w:rsid w:val="007B4704"/>
    <w:rsid w:val="007C5273"/>
    <w:rsid w:val="007C77EF"/>
    <w:rsid w:val="007C7BFE"/>
    <w:rsid w:val="007D0745"/>
    <w:rsid w:val="007D147B"/>
    <w:rsid w:val="007D1899"/>
    <w:rsid w:val="007D4667"/>
    <w:rsid w:val="007D7017"/>
    <w:rsid w:val="007F34BF"/>
    <w:rsid w:val="007F72B2"/>
    <w:rsid w:val="00802EE6"/>
    <w:rsid w:val="00802F6D"/>
    <w:rsid w:val="00805B1D"/>
    <w:rsid w:val="008070D6"/>
    <w:rsid w:val="008103F4"/>
    <w:rsid w:val="00812737"/>
    <w:rsid w:val="00813872"/>
    <w:rsid w:val="00813E16"/>
    <w:rsid w:val="00820986"/>
    <w:rsid w:val="008211A6"/>
    <w:rsid w:val="008219DB"/>
    <w:rsid w:val="00822DE2"/>
    <w:rsid w:val="008309CE"/>
    <w:rsid w:val="00831030"/>
    <w:rsid w:val="00831548"/>
    <w:rsid w:val="00833E74"/>
    <w:rsid w:val="00833FD7"/>
    <w:rsid w:val="00837350"/>
    <w:rsid w:val="008418AE"/>
    <w:rsid w:val="00843359"/>
    <w:rsid w:val="00844766"/>
    <w:rsid w:val="0085395D"/>
    <w:rsid w:val="00856D38"/>
    <w:rsid w:val="00857E55"/>
    <w:rsid w:val="008637FF"/>
    <w:rsid w:val="00864721"/>
    <w:rsid w:val="00866300"/>
    <w:rsid w:val="00874C4A"/>
    <w:rsid w:val="00881091"/>
    <w:rsid w:val="00881147"/>
    <w:rsid w:val="008907A4"/>
    <w:rsid w:val="00890EB7"/>
    <w:rsid w:val="0089122C"/>
    <w:rsid w:val="00893D02"/>
    <w:rsid w:val="00896F54"/>
    <w:rsid w:val="008A1FA1"/>
    <w:rsid w:val="008A305F"/>
    <w:rsid w:val="008A3FC9"/>
    <w:rsid w:val="008A6EE6"/>
    <w:rsid w:val="008A7F38"/>
    <w:rsid w:val="008B3BE8"/>
    <w:rsid w:val="008B59E3"/>
    <w:rsid w:val="008B64CC"/>
    <w:rsid w:val="008C19D6"/>
    <w:rsid w:val="008C30F6"/>
    <w:rsid w:val="008C39A2"/>
    <w:rsid w:val="008C538C"/>
    <w:rsid w:val="008C5FA2"/>
    <w:rsid w:val="008D3777"/>
    <w:rsid w:val="008D5552"/>
    <w:rsid w:val="008D55B2"/>
    <w:rsid w:val="008D5FED"/>
    <w:rsid w:val="008E2ABD"/>
    <w:rsid w:val="008E3F20"/>
    <w:rsid w:val="008E54A8"/>
    <w:rsid w:val="008E54BB"/>
    <w:rsid w:val="008F4E91"/>
    <w:rsid w:val="00901F94"/>
    <w:rsid w:val="00903464"/>
    <w:rsid w:val="00904751"/>
    <w:rsid w:val="00922DD0"/>
    <w:rsid w:val="00925076"/>
    <w:rsid w:val="009329C7"/>
    <w:rsid w:val="00934537"/>
    <w:rsid w:val="00936A91"/>
    <w:rsid w:val="009418C4"/>
    <w:rsid w:val="009449CB"/>
    <w:rsid w:val="00946F77"/>
    <w:rsid w:val="00950937"/>
    <w:rsid w:val="0095154A"/>
    <w:rsid w:val="00954ACE"/>
    <w:rsid w:val="009556E3"/>
    <w:rsid w:val="00955B03"/>
    <w:rsid w:val="00956313"/>
    <w:rsid w:val="0095685E"/>
    <w:rsid w:val="00957952"/>
    <w:rsid w:val="00962F7A"/>
    <w:rsid w:val="00972269"/>
    <w:rsid w:val="0098106B"/>
    <w:rsid w:val="0098431C"/>
    <w:rsid w:val="00991540"/>
    <w:rsid w:val="00993055"/>
    <w:rsid w:val="009940EA"/>
    <w:rsid w:val="009A20CB"/>
    <w:rsid w:val="009A41AE"/>
    <w:rsid w:val="009A4D7C"/>
    <w:rsid w:val="009A573D"/>
    <w:rsid w:val="009A5A19"/>
    <w:rsid w:val="009A78AF"/>
    <w:rsid w:val="009A79AA"/>
    <w:rsid w:val="009B6E58"/>
    <w:rsid w:val="009C0434"/>
    <w:rsid w:val="009C1239"/>
    <w:rsid w:val="009C2CAD"/>
    <w:rsid w:val="009C3D4D"/>
    <w:rsid w:val="009C5418"/>
    <w:rsid w:val="009D34A5"/>
    <w:rsid w:val="009D701F"/>
    <w:rsid w:val="009D76A8"/>
    <w:rsid w:val="009E21BE"/>
    <w:rsid w:val="009E3F15"/>
    <w:rsid w:val="009E4C0B"/>
    <w:rsid w:val="009F45DF"/>
    <w:rsid w:val="009F5576"/>
    <w:rsid w:val="009F5E0E"/>
    <w:rsid w:val="00A004BC"/>
    <w:rsid w:val="00A017EF"/>
    <w:rsid w:val="00A01DE7"/>
    <w:rsid w:val="00A037B1"/>
    <w:rsid w:val="00A1418E"/>
    <w:rsid w:val="00A221D6"/>
    <w:rsid w:val="00A2380E"/>
    <w:rsid w:val="00A35377"/>
    <w:rsid w:val="00A42CDE"/>
    <w:rsid w:val="00A43291"/>
    <w:rsid w:val="00A433A9"/>
    <w:rsid w:val="00A53D38"/>
    <w:rsid w:val="00A60389"/>
    <w:rsid w:val="00A60461"/>
    <w:rsid w:val="00A61744"/>
    <w:rsid w:val="00A74C02"/>
    <w:rsid w:val="00A772E2"/>
    <w:rsid w:val="00A9154E"/>
    <w:rsid w:val="00A93073"/>
    <w:rsid w:val="00A94F1A"/>
    <w:rsid w:val="00A95ED5"/>
    <w:rsid w:val="00AA15BA"/>
    <w:rsid w:val="00AA1D4D"/>
    <w:rsid w:val="00AA1FE3"/>
    <w:rsid w:val="00AA5D09"/>
    <w:rsid w:val="00AB12C1"/>
    <w:rsid w:val="00AB4405"/>
    <w:rsid w:val="00AB61D9"/>
    <w:rsid w:val="00AB7F68"/>
    <w:rsid w:val="00AC5909"/>
    <w:rsid w:val="00AC6628"/>
    <w:rsid w:val="00AD357D"/>
    <w:rsid w:val="00AD63FA"/>
    <w:rsid w:val="00AD6CD7"/>
    <w:rsid w:val="00AE0625"/>
    <w:rsid w:val="00AE1E12"/>
    <w:rsid w:val="00AE2DD2"/>
    <w:rsid w:val="00AE5D13"/>
    <w:rsid w:val="00AE60B6"/>
    <w:rsid w:val="00AF2D40"/>
    <w:rsid w:val="00AF36DD"/>
    <w:rsid w:val="00B00B84"/>
    <w:rsid w:val="00B056D1"/>
    <w:rsid w:val="00B05FB0"/>
    <w:rsid w:val="00B066C4"/>
    <w:rsid w:val="00B06C79"/>
    <w:rsid w:val="00B17DEC"/>
    <w:rsid w:val="00B2434A"/>
    <w:rsid w:val="00B30057"/>
    <w:rsid w:val="00B348E6"/>
    <w:rsid w:val="00B43A9D"/>
    <w:rsid w:val="00B46726"/>
    <w:rsid w:val="00B47383"/>
    <w:rsid w:val="00B539F7"/>
    <w:rsid w:val="00B5617D"/>
    <w:rsid w:val="00B56E37"/>
    <w:rsid w:val="00B62C8A"/>
    <w:rsid w:val="00B65B7A"/>
    <w:rsid w:val="00B70D2A"/>
    <w:rsid w:val="00B821F9"/>
    <w:rsid w:val="00B854DF"/>
    <w:rsid w:val="00B87436"/>
    <w:rsid w:val="00B9101C"/>
    <w:rsid w:val="00BA1237"/>
    <w:rsid w:val="00BA3FC0"/>
    <w:rsid w:val="00BA76DB"/>
    <w:rsid w:val="00BB1803"/>
    <w:rsid w:val="00BB268C"/>
    <w:rsid w:val="00BB3843"/>
    <w:rsid w:val="00BE0045"/>
    <w:rsid w:val="00BF011B"/>
    <w:rsid w:val="00BF34F5"/>
    <w:rsid w:val="00BF4735"/>
    <w:rsid w:val="00BF67F9"/>
    <w:rsid w:val="00C02959"/>
    <w:rsid w:val="00C03657"/>
    <w:rsid w:val="00C047CB"/>
    <w:rsid w:val="00C11C05"/>
    <w:rsid w:val="00C138E2"/>
    <w:rsid w:val="00C14A6E"/>
    <w:rsid w:val="00C21130"/>
    <w:rsid w:val="00C347E2"/>
    <w:rsid w:val="00C3495F"/>
    <w:rsid w:val="00C371C0"/>
    <w:rsid w:val="00C4341D"/>
    <w:rsid w:val="00C46841"/>
    <w:rsid w:val="00C57F05"/>
    <w:rsid w:val="00C6037A"/>
    <w:rsid w:val="00C80BEF"/>
    <w:rsid w:val="00C82873"/>
    <w:rsid w:val="00C854F2"/>
    <w:rsid w:val="00C859DF"/>
    <w:rsid w:val="00C939F1"/>
    <w:rsid w:val="00C93AC9"/>
    <w:rsid w:val="00CA01B0"/>
    <w:rsid w:val="00CA126B"/>
    <w:rsid w:val="00CA18D5"/>
    <w:rsid w:val="00CA1F19"/>
    <w:rsid w:val="00CA32DD"/>
    <w:rsid w:val="00CA36DE"/>
    <w:rsid w:val="00CA3AA1"/>
    <w:rsid w:val="00CA4856"/>
    <w:rsid w:val="00CA7B11"/>
    <w:rsid w:val="00CB0B6C"/>
    <w:rsid w:val="00CB0F93"/>
    <w:rsid w:val="00CB1489"/>
    <w:rsid w:val="00CB536A"/>
    <w:rsid w:val="00CB69F9"/>
    <w:rsid w:val="00CB6CE1"/>
    <w:rsid w:val="00CB6D9D"/>
    <w:rsid w:val="00CC1ACE"/>
    <w:rsid w:val="00CC2329"/>
    <w:rsid w:val="00CC4D9C"/>
    <w:rsid w:val="00CD2A00"/>
    <w:rsid w:val="00CD452B"/>
    <w:rsid w:val="00CE0C39"/>
    <w:rsid w:val="00CE2DEF"/>
    <w:rsid w:val="00CE346C"/>
    <w:rsid w:val="00CE47D8"/>
    <w:rsid w:val="00CE7135"/>
    <w:rsid w:val="00CF0417"/>
    <w:rsid w:val="00CF271E"/>
    <w:rsid w:val="00CF3B4C"/>
    <w:rsid w:val="00CF4EA2"/>
    <w:rsid w:val="00CF5FC9"/>
    <w:rsid w:val="00D02705"/>
    <w:rsid w:val="00D059A4"/>
    <w:rsid w:val="00D113FA"/>
    <w:rsid w:val="00D116C7"/>
    <w:rsid w:val="00D11EBF"/>
    <w:rsid w:val="00D11FF0"/>
    <w:rsid w:val="00D14CFB"/>
    <w:rsid w:val="00D17DFD"/>
    <w:rsid w:val="00D21F90"/>
    <w:rsid w:val="00D25E0D"/>
    <w:rsid w:val="00D2653E"/>
    <w:rsid w:val="00D3047D"/>
    <w:rsid w:val="00D3122F"/>
    <w:rsid w:val="00D351B7"/>
    <w:rsid w:val="00D47E66"/>
    <w:rsid w:val="00D527C3"/>
    <w:rsid w:val="00D54360"/>
    <w:rsid w:val="00D551B9"/>
    <w:rsid w:val="00D63D3D"/>
    <w:rsid w:val="00D70E9C"/>
    <w:rsid w:val="00D80111"/>
    <w:rsid w:val="00D83F24"/>
    <w:rsid w:val="00D850A6"/>
    <w:rsid w:val="00D9101F"/>
    <w:rsid w:val="00D934BA"/>
    <w:rsid w:val="00D94E55"/>
    <w:rsid w:val="00DA1568"/>
    <w:rsid w:val="00DA51CD"/>
    <w:rsid w:val="00DA5291"/>
    <w:rsid w:val="00DA54DB"/>
    <w:rsid w:val="00DB7AE8"/>
    <w:rsid w:val="00DC24E0"/>
    <w:rsid w:val="00DC5A9B"/>
    <w:rsid w:val="00DD15BA"/>
    <w:rsid w:val="00DD4298"/>
    <w:rsid w:val="00DD7A3B"/>
    <w:rsid w:val="00DE44ED"/>
    <w:rsid w:val="00DE5590"/>
    <w:rsid w:val="00DE6996"/>
    <w:rsid w:val="00DF1501"/>
    <w:rsid w:val="00DF6658"/>
    <w:rsid w:val="00E009CB"/>
    <w:rsid w:val="00E0401D"/>
    <w:rsid w:val="00E049FE"/>
    <w:rsid w:val="00E063AB"/>
    <w:rsid w:val="00E067AA"/>
    <w:rsid w:val="00E11B4A"/>
    <w:rsid w:val="00E15D56"/>
    <w:rsid w:val="00E17243"/>
    <w:rsid w:val="00E2021B"/>
    <w:rsid w:val="00E20AF7"/>
    <w:rsid w:val="00E2646D"/>
    <w:rsid w:val="00E3331F"/>
    <w:rsid w:val="00E374D1"/>
    <w:rsid w:val="00E410C0"/>
    <w:rsid w:val="00E56DF4"/>
    <w:rsid w:val="00E61DBB"/>
    <w:rsid w:val="00E70431"/>
    <w:rsid w:val="00E76A1A"/>
    <w:rsid w:val="00E777F3"/>
    <w:rsid w:val="00E77BAA"/>
    <w:rsid w:val="00E802B8"/>
    <w:rsid w:val="00E82F14"/>
    <w:rsid w:val="00E85709"/>
    <w:rsid w:val="00E90FAE"/>
    <w:rsid w:val="00E97D3D"/>
    <w:rsid w:val="00EA146D"/>
    <w:rsid w:val="00EA46FC"/>
    <w:rsid w:val="00EB0EDE"/>
    <w:rsid w:val="00EB53FC"/>
    <w:rsid w:val="00EB62BD"/>
    <w:rsid w:val="00EB7389"/>
    <w:rsid w:val="00EC4C2B"/>
    <w:rsid w:val="00EC547B"/>
    <w:rsid w:val="00ED4F62"/>
    <w:rsid w:val="00EE5950"/>
    <w:rsid w:val="00EE6DA5"/>
    <w:rsid w:val="00EF2EC7"/>
    <w:rsid w:val="00EF5303"/>
    <w:rsid w:val="00EF6F35"/>
    <w:rsid w:val="00F039E7"/>
    <w:rsid w:val="00F105A7"/>
    <w:rsid w:val="00F110A4"/>
    <w:rsid w:val="00F139F3"/>
    <w:rsid w:val="00F14C66"/>
    <w:rsid w:val="00F223BB"/>
    <w:rsid w:val="00F26498"/>
    <w:rsid w:val="00F363F3"/>
    <w:rsid w:val="00F378D1"/>
    <w:rsid w:val="00F37CEA"/>
    <w:rsid w:val="00F457E3"/>
    <w:rsid w:val="00F51D8E"/>
    <w:rsid w:val="00F51E0A"/>
    <w:rsid w:val="00F53051"/>
    <w:rsid w:val="00F5622A"/>
    <w:rsid w:val="00F602F7"/>
    <w:rsid w:val="00F606CB"/>
    <w:rsid w:val="00F65848"/>
    <w:rsid w:val="00F66F1D"/>
    <w:rsid w:val="00F7459C"/>
    <w:rsid w:val="00F765BD"/>
    <w:rsid w:val="00F77856"/>
    <w:rsid w:val="00F84E1C"/>
    <w:rsid w:val="00F9102A"/>
    <w:rsid w:val="00F92F02"/>
    <w:rsid w:val="00FA08E3"/>
    <w:rsid w:val="00FA24BC"/>
    <w:rsid w:val="00FA433B"/>
    <w:rsid w:val="00FB13C5"/>
    <w:rsid w:val="00FB3564"/>
    <w:rsid w:val="00FB5B83"/>
    <w:rsid w:val="00FC52C7"/>
    <w:rsid w:val="00FD7F53"/>
    <w:rsid w:val="00FE5068"/>
    <w:rsid w:val="00FE6273"/>
    <w:rsid w:val="00FE68DB"/>
    <w:rsid w:val="00FE69CE"/>
    <w:rsid w:val="00FE7C4D"/>
    <w:rsid w:val="00FF0964"/>
    <w:rsid w:val="00FF7A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  <o:rules v:ext="edit">
        <o:r id="V:Rule26" type="connector" idref="#_x0000_s1117"/>
        <o:r id="V:Rule27" type="connector" idref="#_x0000_s1126"/>
        <o:r id="V:Rule28" type="connector" idref="#_x0000_s1107"/>
        <o:r id="V:Rule29" type="connector" idref="#_x0000_s1111"/>
        <o:r id="V:Rule30" type="connector" idref="#_x0000_s1121"/>
        <o:r id="V:Rule31" type="connector" idref="#_x0000_s1106"/>
        <o:r id="V:Rule32" type="connector" idref="#_x0000_s1102"/>
        <o:r id="V:Rule33" type="connector" idref="#_x0000_s1108"/>
        <o:r id="V:Rule34" type="connector" idref="#_x0000_s1115"/>
        <o:r id="V:Rule35" type="connector" idref="#_x0000_s1112"/>
        <o:r id="V:Rule36" type="connector" idref="#_x0000_s1109"/>
        <o:r id="V:Rule37" type="connector" idref="#_x0000_s1116"/>
        <o:r id="V:Rule38" type="connector" idref="#_x0000_s1130"/>
        <o:r id="V:Rule39" type="connector" idref="#_x0000_s1132"/>
        <o:r id="V:Rule40" type="connector" idref="#_x0000_s1114"/>
        <o:r id="V:Rule41" type="connector" idref="#_x0000_s1093"/>
        <o:r id="V:Rule42" type="connector" idref="#_x0000_s1120"/>
        <o:r id="V:Rule43" type="connector" idref="#_x0000_s1101"/>
        <o:r id="V:Rule44" type="connector" idref="#_x0000_s1113"/>
        <o:r id="V:Rule45" type="connector" idref="#_x0000_s1118"/>
        <o:r id="V:Rule46" type="connector" idref="#_x0000_s1119"/>
        <o:r id="V:Rule47" type="connector" idref="#_x0000_s1103"/>
        <o:r id="V:Rule48" type="connector" idref="#_x0000_s1127"/>
        <o:r id="V:Rule49" type="connector" idref="#_x0000_s1128"/>
        <o:r id="V:Rule50" type="connector" idref="#_x0000_s112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D9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новый"/>
    <w:link w:val="a4"/>
    <w:uiPriority w:val="1"/>
    <w:qFormat/>
    <w:rsid w:val="000255A4"/>
    <w:pPr>
      <w:ind w:firstLine="709"/>
      <w:jc w:val="both"/>
    </w:pPr>
    <w:rPr>
      <w:rFonts w:ascii="Times New Roman" w:hAnsi="Times New Roman"/>
      <w:sz w:val="28"/>
      <w:szCs w:val="22"/>
      <w:lang w:eastAsia="en-US"/>
    </w:rPr>
  </w:style>
  <w:style w:type="paragraph" w:styleId="a5">
    <w:name w:val="Body Text Indent"/>
    <w:basedOn w:val="a"/>
    <w:link w:val="a6"/>
    <w:rsid w:val="00CC4D9C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link w:val="a5"/>
    <w:rsid w:val="00CC4D9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CC4D9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7">
    <w:name w:val="List Paragraph"/>
    <w:basedOn w:val="a"/>
    <w:next w:val="a"/>
    <w:uiPriority w:val="34"/>
    <w:qFormat/>
    <w:rsid w:val="00584215"/>
    <w:pPr>
      <w:suppressAutoHyphens/>
      <w:spacing w:line="480" w:lineRule="auto"/>
      <w:ind w:left="720"/>
      <w:contextualSpacing/>
    </w:pPr>
    <w:rPr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5C1D90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5C1D90"/>
    <w:rPr>
      <w:rFonts w:ascii="Tahoma" w:eastAsia="Times New Roman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3E5A3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3E5A38"/>
    <w:rPr>
      <w:rFonts w:ascii="Times New Roman" w:eastAsia="Times New Roman" w:hAnsi="Times New Roman"/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3E5A3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3E5A38"/>
    <w:rPr>
      <w:rFonts w:ascii="Times New Roman" w:eastAsia="Times New Roman" w:hAnsi="Times New Roman"/>
      <w:sz w:val="24"/>
      <w:szCs w:val="24"/>
    </w:rPr>
  </w:style>
  <w:style w:type="paragraph" w:customStyle="1" w:styleId="ConsNormal">
    <w:name w:val="ConsNormal"/>
    <w:rsid w:val="00AE0625"/>
    <w:pPr>
      <w:widowControl w:val="0"/>
      <w:suppressAutoHyphens/>
      <w:autoSpaceDE w:val="0"/>
      <w:ind w:right="19772" w:firstLine="720"/>
    </w:pPr>
    <w:rPr>
      <w:rFonts w:ascii="Arial" w:eastAsia="Arial" w:hAnsi="Arial" w:cs="Arial"/>
      <w:sz w:val="40"/>
      <w:szCs w:val="40"/>
      <w:lang w:eastAsia="ar-SA"/>
    </w:rPr>
  </w:style>
  <w:style w:type="character" w:styleId="ae">
    <w:name w:val="Hyperlink"/>
    <w:uiPriority w:val="99"/>
    <w:unhideWhenUsed/>
    <w:rsid w:val="002F7E71"/>
    <w:rPr>
      <w:color w:val="0000FF"/>
      <w:u w:val="single"/>
    </w:rPr>
  </w:style>
  <w:style w:type="character" w:styleId="af">
    <w:name w:val="FollowedHyperlink"/>
    <w:uiPriority w:val="99"/>
    <w:semiHidden/>
    <w:unhideWhenUsed/>
    <w:rsid w:val="002F7E71"/>
    <w:rPr>
      <w:color w:val="800080"/>
      <w:u w:val="single"/>
    </w:rPr>
  </w:style>
  <w:style w:type="paragraph" w:customStyle="1" w:styleId="ConsPlusTitle">
    <w:name w:val="ConsPlusTitle"/>
    <w:uiPriority w:val="99"/>
    <w:rsid w:val="007D147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Title">
    <w:name w:val="ConsTitle"/>
    <w:rsid w:val="009F5E0E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sz w:val="22"/>
      <w:szCs w:val="22"/>
      <w:lang w:eastAsia="ar-SA"/>
    </w:rPr>
  </w:style>
  <w:style w:type="paragraph" w:styleId="af0">
    <w:name w:val="Normal (Web)"/>
    <w:basedOn w:val="a"/>
    <w:rsid w:val="007A4E27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7A4E27"/>
  </w:style>
  <w:style w:type="paragraph" w:styleId="af1">
    <w:name w:val="Title"/>
    <w:basedOn w:val="a"/>
    <w:link w:val="af2"/>
    <w:qFormat/>
    <w:rsid w:val="007B4704"/>
    <w:pPr>
      <w:jc w:val="center"/>
    </w:pPr>
    <w:rPr>
      <w:b/>
      <w:bCs/>
      <w:sz w:val="28"/>
    </w:rPr>
  </w:style>
  <w:style w:type="character" w:customStyle="1" w:styleId="af2">
    <w:name w:val="Название Знак"/>
    <w:link w:val="af1"/>
    <w:rsid w:val="007B4704"/>
    <w:rPr>
      <w:rFonts w:ascii="Times New Roman" w:eastAsia="Times New Roman" w:hAnsi="Times New Roman"/>
      <w:b/>
      <w:bCs/>
      <w:sz w:val="28"/>
      <w:szCs w:val="24"/>
    </w:rPr>
  </w:style>
  <w:style w:type="paragraph" w:customStyle="1" w:styleId="NoSpacing1">
    <w:name w:val="No Spacing1"/>
    <w:uiPriority w:val="99"/>
    <w:rsid w:val="007B4704"/>
    <w:pPr>
      <w:widowControl w:val="0"/>
      <w:suppressAutoHyphens/>
    </w:pPr>
    <w:rPr>
      <w:rFonts w:eastAsia="Times New Roman" w:cs="Calibri"/>
      <w:sz w:val="22"/>
      <w:szCs w:val="22"/>
      <w:lang w:eastAsia="en-US"/>
    </w:rPr>
  </w:style>
  <w:style w:type="character" w:customStyle="1" w:styleId="a4">
    <w:name w:val="Без интервала Знак"/>
    <w:aliases w:val="новый Знак"/>
    <w:link w:val="a3"/>
    <w:uiPriority w:val="1"/>
    <w:rsid w:val="007B4704"/>
    <w:rPr>
      <w:rFonts w:ascii="Times New Roman" w:hAnsi="Times New Roman"/>
      <w:sz w:val="28"/>
      <w:szCs w:val="22"/>
      <w:lang w:eastAsia="en-US" w:bidi="ar-SA"/>
    </w:rPr>
  </w:style>
  <w:style w:type="paragraph" w:styleId="af3">
    <w:name w:val="Body Text"/>
    <w:basedOn w:val="a"/>
    <w:link w:val="af4"/>
    <w:semiHidden/>
    <w:rsid w:val="00D527C3"/>
    <w:pPr>
      <w:suppressAutoHyphens/>
      <w:spacing w:after="120"/>
    </w:pPr>
    <w:rPr>
      <w:lang w:eastAsia="ar-SA"/>
    </w:rPr>
  </w:style>
  <w:style w:type="character" w:customStyle="1" w:styleId="af4">
    <w:name w:val="Основной текст Знак"/>
    <w:link w:val="af3"/>
    <w:semiHidden/>
    <w:rsid w:val="00D527C3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cef1edeee2edeee9f2e5eaf1f2">
    <w:name w:val="Оceсf1нedоeeвe2нedоeeйe9 тf2еe5кeaсf1тf2"/>
    <w:basedOn w:val="a"/>
    <w:uiPriority w:val="99"/>
    <w:rsid w:val="002E2CFF"/>
    <w:pPr>
      <w:widowControl w:val="0"/>
      <w:autoSpaceDE w:val="0"/>
      <w:autoSpaceDN w:val="0"/>
      <w:adjustRightInd w:val="0"/>
      <w:spacing w:after="120"/>
    </w:pPr>
  </w:style>
  <w:style w:type="paragraph" w:styleId="af5">
    <w:name w:val="Plain Text"/>
    <w:basedOn w:val="a"/>
    <w:link w:val="af6"/>
    <w:rsid w:val="00B539F7"/>
    <w:rPr>
      <w:rFonts w:ascii="Courier New" w:hAnsi="Courier New"/>
      <w:i/>
      <w:iCs/>
      <w:sz w:val="20"/>
      <w:szCs w:val="20"/>
    </w:rPr>
  </w:style>
  <w:style w:type="character" w:customStyle="1" w:styleId="af6">
    <w:name w:val="Текст Знак"/>
    <w:link w:val="af5"/>
    <w:rsid w:val="00B539F7"/>
    <w:rPr>
      <w:rFonts w:ascii="Courier New" w:eastAsia="Times New Roman" w:hAnsi="Courier New" w:cs="Courier New"/>
      <w:i/>
      <w:iCs/>
    </w:rPr>
  </w:style>
  <w:style w:type="character" w:customStyle="1" w:styleId="2">
    <w:name w:val="Основной текст (2)_"/>
    <w:link w:val="20"/>
    <w:rsid w:val="00001144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21">
    <w:name w:val="Основной текст (2) + Полужирный"/>
    <w:rsid w:val="00001144"/>
    <w:rPr>
      <w:rFonts w:ascii="Times New Roman" w:eastAsia="Times New Roman" w:hAnsi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001144"/>
    <w:pPr>
      <w:widowControl w:val="0"/>
      <w:shd w:val="clear" w:color="auto" w:fill="FFFFFF"/>
      <w:spacing w:after="240" w:line="314" w:lineRule="exact"/>
      <w:jc w:val="center"/>
    </w:pPr>
    <w:rPr>
      <w:sz w:val="28"/>
      <w:szCs w:val="28"/>
    </w:rPr>
  </w:style>
  <w:style w:type="character" w:customStyle="1" w:styleId="6">
    <w:name w:val="Основной текст (6)_"/>
    <w:link w:val="60"/>
    <w:rsid w:val="00001144"/>
    <w:rPr>
      <w:rFonts w:ascii="Times New Roman" w:eastAsia="Times New Roman" w:hAnsi="Times New Roman"/>
      <w:i/>
      <w:iCs/>
      <w:shd w:val="clear" w:color="auto" w:fill="FFFFFF"/>
    </w:rPr>
  </w:style>
  <w:style w:type="paragraph" w:customStyle="1" w:styleId="60">
    <w:name w:val="Основной текст (6)"/>
    <w:basedOn w:val="a"/>
    <w:link w:val="6"/>
    <w:rsid w:val="00001144"/>
    <w:pPr>
      <w:widowControl w:val="0"/>
      <w:shd w:val="clear" w:color="auto" w:fill="FFFFFF"/>
      <w:spacing w:line="0" w:lineRule="atLeast"/>
    </w:pPr>
    <w:rPr>
      <w:i/>
      <w:iCs/>
      <w:sz w:val="20"/>
      <w:szCs w:val="20"/>
    </w:rPr>
  </w:style>
  <w:style w:type="table" w:styleId="af7">
    <w:name w:val="Table Grid"/>
    <w:basedOn w:val="a1"/>
    <w:uiPriority w:val="59"/>
    <w:rsid w:val="00660DE2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C97ED7-F322-4C66-A0F3-E470189BA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GorDuma</Company>
  <LinksUpToDate>false</LinksUpToDate>
  <CharactersWithSpaces>1488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Shelaru</dc:creator>
  <cp:lastModifiedBy>Юрист</cp:lastModifiedBy>
  <cp:revision>5</cp:revision>
  <cp:lastPrinted>2024-08-27T08:27:00Z</cp:lastPrinted>
  <dcterms:created xsi:type="dcterms:W3CDTF">2024-08-26T07:57:00Z</dcterms:created>
  <dcterms:modified xsi:type="dcterms:W3CDTF">2024-08-27T08:28:00Z</dcterms:modified>
</cp:coreProperties>
</file>