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9A0" w:rsidRDefault="00C759A0">
      <w:pPr>
        <w:tabs>
          <w:tab w:val="left" w:pos="4678"/>
        </w:tabs>
        <w:ind w:right="4394"/>
        <w:jc w:val="both"/>
        <w:rPr>
          <w:b/>
          <w:sz w:val="28"/>
          <w:szCs w:val="28"/>
        </w:rPr>
      </w:pPr>
      <w:bookmarkStart w:id="0" w:name="_GoBack"/>
      <w:bookmarkEnd w:id="0"/>
    </w:p>
    <w:p w:rsidR="00C759A0" w:rsidRDefault="00016730">
      <w:pPr>
        <w:widowControl w:val="0"/>
        <w:tabs>
          <w:tab w:val="left" w:pos="9781"/>
        </w:tabs>
        <w:jc w:val="center"/>
        <w:rPr>
          <w:b/>
          <w:sz w:val="28"/>
          <w:szCs w:val="28"/>
          <w:u w:val="single"/>
          <w:lang w:eastAsia="ar-SA"/>
        </w:rPr>
      </w:pPr>
      <w:r>
        <w:rPr>
          <w:b/>
          <w:sz w:val="28"/>
          <w:szCs w:val="28"/>
          <w:u w:val="single"/>
          <w:lang w:eastAsia="ar-SA"/>
        </w:rPr>
        <w:t>Состав постоянных комиссий Донецкой городской Думы седьмого созыва</w:t>
      </w:r>
    </w:p>
    <w:p w:rsidR="00C759A0" w:rsidRDefault="00C759A0">
      <w:pPr>
        <w:tabs>
          <w:tab w:val="left" w:pos="1134"/>
        </w:tabs>
        <w:jc w:val="both"/>
        <w:rPr>
          <w:b/>
          <w:bCs/>
          <w:sz w:val="28"/>
          <w:szCs w:val="28"/>
          <w:u w:val="single"/>
          <w:lang w:eastAsia="ar-SA"/>
        </w:rPr>
      </w:pPr>
    </w:p>
    <w:p w:rsidR="00C759A0" w:rsidRDefault="00016730">
      <w:pPr>
        <w:ind w:left="851" w:hanging="851"/>
        <w:jc w:val="both"/>
      </w:pPr>
      <w:r>
        <w:rPr>
          <w:sz w:val="28"/>
          <w:szCs w:val="28"/>
          <w:lang w:eastAsia="ar-SA"/>
        </w:rPr>
        <w:t xml:space="preserve">           </w:t>
      </w:r>
      <w:r>
        <w:rPr>
          <w:i/>
          <w:sz w:val="28"/>
          <w:szCs w:val="28"/>
          <w:lang w:eastAsia="ar-SA"/>
        </w:rPr>
        <w:t>Постоянная комиссия по местному самоуправлению и регламенту:</w:t>
      </w:r>
    </w:p>
    <w:p w:rsidR="00C759A0" w:rsidRDefault="00016730">
      <w:pPr>
        <w:ind w:left="142"/>
        <w:jc w:val="both"/>
        <w:rPr>
          <w:lang w:eastAsia="ar-SA"/>
        </w:rPr>
      </w:pPr>
      <w:r>
        <w:rPr>
          <w:sz w:val="28"/>
          <w:szCs w:val="28"/>
          <w:lang w:eastAsia="ar-SA"/>
        </w:rPr>
        <w:t>Золотарева Е.В. - депутат по одномандатному избирательному округу №5;</w:t>
      </w:r>
    </w:p>
    <w:p w:rsidR="00C759A0" w:rsidRDefault="00016730">
      <w:pPr>
        <w:ind w:left="142"/>
        <w:jc w:val="both"/>
      </w:pPr>
      <w:r>
        <w:rPr>
          <w:rFonts w:eastAsia="Calibri"/>
          <w:sz w:val="28"/>
          <w:lang w:eastAsia="hi-IN" w:bidi="hi-IN"/>
        </w:rPr>
        <w:t xml:space="preserve">Денисов В.А. - депутат по одномандатному </w:t>
      </w:r>
      <w:r>
        <w:rPr>
          <w:rFonts w:eastAsia="Calibri"/>
          <w:sz w:val="28"/>
          <w:szCs w:val="28"/>
          <w:lang w:eastAsia="hi-IN" w:bidi="hi-IN"/>
        </w:rPr>
        <w:t>избирательному</w:t>
      </w:r>
      <w:r>
        <w:rPr>
          <w:rFonts w:eastAsia="Calibri"/>
          <w:sz w:val="28"/>
          <w:lang w:eastAsia="hi-IN" w:bidi="hi-IN"/>
        </w:rPr>
        <w:t xml:space="preserve"> округу №13;</w:t>
      </w:r>
    </w:p>
    <w:p w:rsidR="00C759A0" w:rsidRDefault="00016730">
      <w:pPr>
        <w:ind w:left="142"/>
        <w:jc w:val="both"/>
      </w:pPr>
      <w:r>
        <w:rPr>
          <w:rFonts w:eastAsia="Calibri"/>
          <w:sz w:val="28"/>
          <w:lang w:eastAsia="hi-IN" w:bidi="hi-IN"/>
        </w:rPr>
        <w:t xml:space="preserve">Ковалева Н.В.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№8;</w:t>
      </w:r>
    </w:p>
    <w:p w:rsidR="00C759A0" w:rsidRDefault="00016730">
      <w:pPr>
        <w:ind w:left="142"/>
        <w:jc w:val="both"/>
        <w:rPr>
          <w:rFonts w:eastAsia="Calibri"/>
          <w:sz w:val="28"/>
          <w:szCs w:val="28"/>
          <w:lang w:eastAsia="hi-IN" w:bidi="hi-IN"/>
        </w:rPr>
      </w:pPr>
      <w:proofErr w:type="spellStart"/>
      <w:r>
        <w:rPr>
          <w:rFonts w:eastAsia="Calibri"/>
          <w:sz w:val="28"/>
          <w:lang w:eastAsia="hi-IN" w:bidi="hi-IN"/>
        </w:rPr>
        <w:t>Дохнов</w:t>
      </w:r>
      <w:proofErr w:type="spellEnd"/>
      <w:r>
        <w:rPr>
          <w:rFonts w:eastAsia="Calibri"/>
          <w:sz w:val="28"/>
          <w:lang w:eastAsia="hi-IN" w:bidi="hi-IN"/>
        </w:rPr>
        <w:t xml:space="preserve"> В.М.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№3;</w:t>
      </w:r>
    </w:p>
    <w:p w:rsidR="00C759A0" w:rsidRDefault="00016730">
      <w:pPr>
        <w:ind w:left="142"/>
        <w:jc w:val="both"/>
        <w:rPr>
          <w:rFonts w:eastAsia="Calibri"/>
          <w:sz w:val="28"/>
          <w:szCs w:val="28"/>
          <w:lang w:eastAsia="hi-IN" w:bidi="hi-IN"/>
        </w:rPr>
      </w:pPr>
      <w:proofErr w:type="spellStart"/>
      <w:r>
        <w:rPr>
          <w:rFonts w:eastAsia="Calibri"/>
          <w:sz w:val="28"/>
          <w:szCs w:val="28"/>
          <w:lang w:eastAsia="hi-IN" w:bidi="hi-IN"/>
        </w:rPr>
        <w:t>Сулаева</w:t>
      </w:r>
      <w:proofErr w:type="spellEnd"/>
      <w:r>
        <w:rPr>
          <w:rFonts w:eastAsia="Calibri"/>
          <w:sz w:val="28"/>
          <w:szCs w:val="28"/>
          <w:lang w:eastAsia="hi-IN" w:bidi="hi-IN"/>
        </w:rPr>
        <w:t xml:space="preserve"> Е.П. - депутат по одномандатному избирательному округу №15;</w:t>
      </w:r>
    </w:p>
    <w:p w:rsidR="00C759A0" w:rsidRDefault="00016730">
      <w:pPr>
        <w:tabs>
          <w:tab w:val="left" w:pos="0"/>
        </w:tabs>
        <w:ind w:left="142"/>
        <w:jc w:val="both"/>
        <w:rPr>
          <w:rFonts w:eastAsia="Calibri"/>
          <w:sz w:val="28"/>
          <w:szCs w:val="28"/>
          <w:lang w:eastAsia="hi-IN" w:bidi="hi-IN"/>
        </w:rPr>
      </w:pPr>
      <w:proofErr w:type="spellStart"/>
      <w:r>
        <w:rPr>
          <w:rFonts w:eastAsia="Calibri"/>
          <w:sz w:val="28"/>
          <w:szCs w:val="28"/>
          <w:lang w:eastAsia="hi-IN" w:bidi="hi-IN"/>
        </w:rPr>
        <w:t>Коробейникова</w:t>
      </w:r>
      <w:proofErr w:type="spellEnd"/>
      <w:r>
        <w:rPr>
          <w:rFonts w:eastAsia="Calibri"/>
          <w:sz w:val="28"/>
          <w:szCs w:val="28"/>
          <w:lang w:eastAsia="hi-IN" w:bidi="hi-IN"/>
        </w:rPr>
        <w:t xml:space="preserve"> Е.А. - депутат по одномандатному избирательному округу №16;</w:t>
      </w:r>
    </w:p>
    <w:p w:rsidR="00C759A0" w:rsidRDefault="00016730">
      <w:pPr>
        <w:ind w:left="142"/>
        <w:jc w:val="both"/>
        <w:rPr>
          <w:rFonts w:eastAsia="Calibri"/>
          <w:sz w:val="28"/>
          <w:lang w:eastAsia="hi-IN" w:bidi="hi-IN"/>
        </w:rPr>
      </w:pPr>
      <w:r>
        <w:rPr>
          <w:rFonts w:eastAsia="Calibri"/>
          <w:sz w:val="28"/>
          <w:lang w:eastAsia="hi-IN" w:bidi="hi-IN"/>
        </w:rPr>
        <w:t xml:space="preserve">Филатов Г.А.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№7;</w:t>
      </w:r>
    </w:p>
    <w:p w:rsidR="00C759A0" w:rsidRDefault="00016730">
      <w:pPr>
        <w:tabs>
          <w:tab w:val="left" w:pos="851"/>
        </w:tabs>
        <w:ind w:firstLine="851"/>
        <w:jc w:val="both"/>
        <w:rPr>
          <w:i/>
          <w:lang w:eastAsia="ar-SA"/>
        </w:rPr>
      </w:pPr>
      <w:r>
        <w:rPr>
          <w:i/>
          <w:sz w:val="28"/>
          <w:szCs w:val="28"/>
          <w:lang w:eastAsia="ar-SA"/>
        </w:rPr>
        <w:t>Постоянная комиссия по социальным вопросам, связям с общественными    организациями, партиями, движениями, работе со средствами массовой информации:</w:t>
      </w:r>
    </w:p>
    <w:p w:rsidR="00C759A0" w:rsidRDefault="00016730">
      <w:pPr>
        <w:ind w:firstLine="142"/>
        <w:jc w:val="both"/>
      </w:pPr>
      <w:proofErr w:type="spellStart"/>
      <w:r>
        <w:rPr>
          <w:rFonts w:eastAsia="Calibri"/>
          <w:sz w:val="28"/>
          <w:lang w:eastAsia="hi-IN" w:bidi="hi-IN"/>
        </w:rPr>
        <w:t>Пехова</w:t>
      </w:r>
      <w:proofErr w:type="spellEnd"/>
      <w:r>
        <w:rPr>
          <w:rFonts w:eastAsia="Calibri"/>
          <w:sz w:val="28"/>
          <w:lang w:eastAsia="hi-IN" w:bidi="hi-IN"/>
        </w:rPr>
        <w:t xml:space="preserve"> М.В.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№4;</w:t>
      </w:r>
    </w:p>
    <w:p w:rsidR="00C759A0" w:rsidRDefault="00016730">
      <w:pPr>
        <w:ind w:firstLine="142"/>
        <w:jc w:val="both"/>
      </w:pPr>
      <w:r>
        <w:rPr>
          <w:rFonts w:eastAsia="Calibri"/>
          <w:sz w:val="28"/>
          <w:lang w:eastAsia="hi-IN" w:bidi="hi-IN"/>
        </w:rPr>
        <w:t xml:space="preserve">Фролов Е.В.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№14;</w:t>
      </w:r>
    </w:p>
    <w:p w:rsidR="00C759A0" w:rsidRDefault="00016730">
      <w:pPr>
        <w:ind w:firstLine="142"/>
        <w:jc w:val="both"/>
      </w:pPr>
      <w:r>
        <w:rPr>
          <w:rFonts w:eastAsia="Calibri"/>
          <w:sz w:val="28"/>
          <w:lang w:eastAsia="hi-IN" w:bidi="hi-IN"/>
        </w:rPr>
        <w:t xml:space="preserve">Лобанова Н.В.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№17;</w:t>
      </w:r>
    </w:p>
    <w:p w:rsidR="00C759A0" w:rsidRDefault="00016730">
      <w:pPr>
        <w:ind w:firstLine="142"/>
        <w:jc w:val="both"/>
        <w:rPr>
          <w:rFonts w:eastAsia="Calibri"/>
          <w:sz w:val="28"/>
          <w:szCs w:val="28"/>
          <w:lang w:eastAsia="hi-IN" w:bidi="hi-IN"/>
        </w:rPr>
      </w:pPr>
      <w:r>
        <w:rPr>
          <w:rFonts w:eastAsia="Calibri"/>
          <w:sz w:val="28"/>
          <w:lang w:eastAsia="hi-IN" w:bidi="hi-IN"/>
        </w:rPr>
        <w:t xml:space="preserve">Кулиев Э.Н.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№6;</w:t>
      </w:r>
    </w:p>
    <w:p w:rsidR="00C759A0" w:rsidRDefault="00016730">
      <w:pPr>
        <w:tabs>
          <w:tab w:val="left" w:pos="0"/>
        </w:tabs>
        <w:ind w:firstLine="142"/>
        <w:jc w:val="both"/>
        <w:rPr>
          <w:rFonts w:eastAsia="Calibri"/>
          <w:sz w:val="28"/>
          <w:szCs w:val="28"/>
          <w:lang w:eastAsia="hi-IN" w:bidi="hi-IN"/>
        </w:rPr>
      </w:pPr>
      <w:proofErr w:type="spellStart"/>
      <w:r>
        <w:rPr>
          <w:rFonts w:eastAsia="Calibri"/>
          <w:sz w:val="28"/>
          <w:szCs w:val="28"/>
          <w:lang w:eastAsia="hi-IN" w:bidi="hi-IN"/>
        </w:rPr>
        <w:t>Коробейникова</w:t>
      </w:r>
      <w:proofErr w:type="spellEnd"/>
      <w:r>
        <w:rPr>
          <w:rFonts w:eastAsia="Calibri"/>
          <w:sz w:val="28"/>
          <w:szCs w:val="28"/>
          <w:lang w:eastAsia="hi-IN" w:bidi="hi-IN"/>
        </w:rPr>
        <w:t xml:space="preserve"> Е.А. - депутат по одномандатному избирательному округу №16;</w:t>
      </w:r>
    </w:p>
    <w:p w:rsidR="00C759A0" w:rsidRDefault="00016730">
      <w:pPr>
        <w:tabs>
          <w:tab w:val="left" w:pos="0"/>
        </w:tabs>
        <w:ind w:firstLine="851"/>
        <w:jc w:val="both"/>
      </w:pPr>
      <w:r>
        <w:rPr>
          <w:i/>
          <w:sz w:val="28"/>
          <w:szCs w:val="28"/>
          <w:lang w:eastAsia="ar-SA"/>
        </w:rPr>
        <w:t>Постоянная комиссия по бюджету, налогам и муниципальной собственности:</w:t>
      </w:r>
    </w:p>
    <w:p w:rsidR="00C759A0" w:rsidRDefault="00016730">
      <w:pPr>
        <w:ind w:firstLine="14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Томилов А.Б. - депутат по одномандатному избирательному округу №2;</w:t>
      </w:r>
    </w:p>
    <w:p w:rsidR="00C759A0" w:rsidRDefault="00016730">
      <w:pPr>
        <w:ind w:firstLine="142"/>
        <w:rPr>
          <w:lang w:eastAsia="ar-SA"/>
        </w:rPr>
      </w:pPr>
      <w:r>
        <w:rPr>
          <w:sz w:val="28"/>
          <w:szCs w:val="28"/>
          <w:lang w:eastAsia="ar-SA"/>
        </w:rPr>
        <w:t>Вайда Д.А. - депутат по одномандатному избирательному округу №10;</w:t>
      </w:r>
    </w:p>
    <w:p w:rsidR="00C759A0" w:rsidRDefault="00016730">
      <w:pPr>
        <w:ind w:firstLine="142"/>
        <w:jc w:val="both"/>
      </w:pPr>
      <w:r>
        <w:rPr>
          <w:rFonts w:eastAsia="Calibri"/>
          <w:sz w:val="28"/>
          <w:lang w:eastAsia="hi-IN" w:bidi="hi-IN"/>
        </w:rPr>
        <w:t xml:space="preserve">Карпухин Е.С. 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№12;</w:t>
      </w:r>
    </w:p>
    <w:p w:rsidR="00C759A0" w:rsidRDefault="00016730">
      <w:pPr>
        <w:ind w:firstLine="142"/>
        <w:jc w:val="both"/>
      </w:pPr>
      <w:r>
        <w:rPr>
          <w:rFonts w:eastAsia="Calibri"/>
          <w:sz w:val="28"/>
          <w:lang w:eastAsia="hi-IN" w:bidi="hi-IN"/>
        </w:rPr>
        <w:t xml:space="preserve">Рябченко Н.Р.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№18;</w:t>
      </w:r>
    </w:p>
    <w:p w:rsidR="00C759A0" w:rsidRDefault="00016730">
      <w:pPr>
        <w:ind w:firstLine="142"/>
        <w:jc w:val="both"/>
      </w:pPr>
      <w:r>
        <w:rPr>
          <w:rFonts w:eastAsia="Calibri"/>
          <w:sz w:val="28"/>
          <w:lang w:eastAsia="hi-IN" w:bidi="hi-IN"/>
        </w:rPr>
        <w:t xml:space="preserve">Татаринцев С.М.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№20;</w:t>
      </w:r>
    </w:p>
    <w:p w:rsidR="00C759A0" w:rsidRDefault="00016730">
      <w:pPr>
        <w:ind w:firstLine="142"/>
        <w:jc w:val="both"/>
        <w:rPr>
          <w:rFonts w:eastAsia="Calibri"/>
          <w:sz w:val="28"/>
          <w:szCs w:val="28"/>
          <w:lang w:eastAsia="hi-IN" w:bidi="hi-IN"/>
        </w:rPr>
      </w:pPr>
      <w:r>
        <w:rPr>
          <w:rFonts w:eastAsia="Calibri"/>
          <w:sz w:val="28"/>
          <w:lang w:eastAsia="hi-IN" w:bidi="hi-IN"/>
        </w:rPr>
        <w:t xml:space="preserve">Фролов Е.В.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№14;</w:t>
      </w:r>
    </w:p>
    <w:p w:rsidR="00C759A0" w:rsidRDefault="00016730">
      <w:pPr>
        <w:tabs>
          <w:tab w:val="left" w:pos="0"/>
        </w:tabs>
        <w:ind w:firstLine="142"/>
        <w:jc w:val="both"/>
        <w:rPr>
          <w:rFonts w:eastAsia="Calibri"/>
          <w:sz w:val="28"/>
          <w:szCs w:val="28"/>
          <w:lang w:eastAsia="hi-IN" w:bidi="hi-IN"/>
        </w:rPr>
      </w:pPr>
      <w:r>
        <w:rPr>
          <w:rFonts w:eastAsia="Calibri"/>
          <w:sz w:val="28"/>
          <w:szCs w:val="28"/>
          <w:lang w:eastAsia="hi-IN" w:bidi="hi-IN"/>
        </w:rPr>
        <w:t>Черных А.С. - депутат по одномандатному избирательному округу №19;</w:t>
      </w:r>
    </w:p>
    <w:p w:rsidR="00C759A0" w:rsidRDefault="00016730">
      <w:pPr>
        <w:tabs>
          <w:tab w:val="left" w:pos="0"/>
        </w:tabs>
        <w:ind w:firstLine="851"/>
        <w:jc w:val="both"/>
      </w:pPr>
      <w:r>
        <w:rPr>
          <w:i/>
          <w:sz w:val="28"/>
          <w:szCs w:val="28"/>
          <w:lang w:eastAsia="ar-SA"/>
        </w:rPr>
        <w:t>Постоянная комиссия по промышленности, строительству, транспорту, связи и ЖКХ:</w:t>
      </w:r>
    </w:p>
    <w:p w:rsidR="00C759A0" w:rsidRDefault="00016730">
      <w:pPr>
        <w:ind w:firstLine="142"/>
        <w:jc w:val="both"/>
        <w:rPr>
          <w:lang w:eastAsia="ar-SA"/>
        </w:rPr>
      </w:pPr>
      <w:proofErr w:type="spellStart"/>
      <w:r>
        <w:rPr>
          <w:sz w:val="28"/>
          <w:szCs w:val="28"/>
          <w:lang w:eastAsia="ar-SA"/>
        </w:rPr>
        <w:t>Урывская</w:t>
      </w:r>
      <w:proofErr w:type="spellEnd"/>
      <w:r>
        <w:rPr>
          <w:sz w:val="28"/>
          <w:szCs w:val="28"/>
          <w:lang w:eastAsia="ar-SA"/>
        </w:rPr>
        <w:t xml:space="preserve"> С.Е. - депутат по одномандатному избирательному округу №21;</w:t>
      </w:r>
    </w:p>
    <w:p w:rsidR="00C759A0" w:rsidRDefault="00016730">
      <w:pPr>
        <w:ind w:firstLine="142"/>
        <w:jc w:val="both"/>
      </w:pPr>
      <w:r>
        <w:rPr>
          <w:rFonts w:eastAsia="Calibri"/>
          <w:sz w:val="28"/>
          <w:lang w:eastAsia="hi-IN" w:bidi="hi-IN"/>
        </w:rPr>
        <w:t xml:space="preserve">Нагорный Д.А. 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sz w:val="28"/>
          <w:szCs w:val="28"/>
          <w:lang w:eastAsia="ar-SA"/>
        </w:rPr>
        <w:t xml:space="preserve">избирательному </w:t>
      </w:r>
      <w:r>
        <w:rPr>
          <w:rFonts w:eastAsia="Calibri"/>
          <w:sz w:val="28"/>
          <w:lang w:eastAsia="hi-IN" w:bidi="hi-IN"/>
        </w:rPr>
        <w:t>округу №9;</w:t>
      </w:r>
    </w:p>
    <w:p w:rsidR="00C759A0" w:rsidRDefault="00016730">
      <w:pPr>
        <w:ind w:firstLine="142"/>
        <w:jc w:val="both"/>
      </w:pPr>
      <w:proofErr w:type="spellStart"/>
      <w:r>
        <w:rPr>
          <w:rFonts w:eastAsia="Calibri"/>
          <w:sz w:val="28"/>
          <w:lang w:eastAsia="hi-IN" w:bidi="hi-IN"/>
        </w:rPr>
        <w:t>Сулаева</w:t>
      </w:r>
      <w:proofErr w:type="spellEnd"/>
      <w:r>
        <w:rPr>
          <w:rFonts w:eastAsia="Calibri"/>
          <w:sz w:val="28"/>
          <w:lang w:eastAsia="hi-IN" w:bidi="hi-IN"/>
        </w:rPr>
        <w:t xml:space="preserve"> Е.П.  - депутата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№15;</w:t>
      </w:r>
    </w:p>
    <w:p w:rsidR="00C759A0" w:rsidRDefault="00016730">
      <w:pPr>
        <w:ind w:firstLine="142"/>
        <w:jc w:val="both"/>
        <w:rPr>
          <w:rFonts w:eastAsia="Calibri"/>
          <w:sz w:val="28"/>
          <w:szCs w:val="28"/>
          <w:lang w:eastAsia="hi-IN" w:bidi="hi-IN"/>
        </w:rPr>
      </w:pPr>
      <w:r>
        <w:rPr>
          <w:rFonts w:eastAsia="Calibri"/>
          <w:sz w:val="28"/>
          <w:szCs w:val="28"/>
          <w:lang w:eastAsia="hi-IN" w:bidi="hi-IN"/>
        </w:rPr>
        <w:t>Черных А.С.  - депутат по одномандатному избирательному округу №19;</w:t>
      </w:r>
    </w:p>
    <w:p w:rsidR="00C759A0" w:rsidRDefault="00016730">
      <w:pPr>
        <w:ind w:firstLine="851"/>
        <w:jc w:val="both"/>
      </w:pPr>
      <w:r>
        <w:rPr>
          <w:i/>
          <w:sz w:val="28"/>
          <w:szCs w:val="28"/>
          <w:lang w:eastAsia="ar-SA"/>
        </w:rPr>
        <w:t>Постоянной комиссии по предпринимательству, устранению административных барьеров на пути его развития:</w:t>
      </w:r>
    </w:p>
    <w:p w:rsidR="00C759A0" w:rsidRDefault="00016730">
      <w:pPr>
        <w:ind w:left="142"/>
        <w:rPr>
          <w:lang w:eastAsia="ar-SA"/>
        </w:rPr>
      </w:pPr>
      <w:r>
        <w:rPr>
          <w:sz w:val="28"/>
          <w:szCs w:val="28"/>
          <w:lang w:eastAsia="ar-SA"/>
        </w:rPr>
        <w:t>Карпухин Е.С.   - депутат по одномандатному избирательному округу №12;</w:t>
      </w:r>
    </w:p>
    <w:p w:rsidR="00C759A0" w:rsidRDefault="00016730">
      <w:pPr>
        <w:ind w:left="142"/>
        <w:jc w:val="both"/>
      </w:pPr>
      <w:r>
        <w:rPr>
          <w:rFonts w:eastAsia="Calibri"/>
          <w:sz w:val="28"/>
          <w:lang w:eastAsia="hi-IN" w:bidi="hi-IN"/>
        </w:rPr>
        <w:t xml:space="preserve">Кулиев Э.Н.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№6;</w:t>
      </w:r>
    </w:p>
    <w:p w:rsidR="00C759A0" w:rsidRDefault="00016730">
      <w:pPr>
        <w:ind w:left="142"/>
        <w:jc w:val="both"/>
        <w:rPr>
          <w:rFonts w:eastAsia="Calibri"/>
          <w:sz w:val="28"/>
          <w:szCs w:val="28"/>
          <w:lang w:eastAsia="hi-IN" w:bidi="hi-IN"/>
        </w:rPr>
      </w:pPr>
      <w:r>
        <w:rPr>
          <w:rFonts w:eastAsia="Calibri"/>
          <w:sz w:val="28"/>
          <w:lang w:eastAsia="hi-IN" w:bidi="hi-IN"/>
        </w:rPr>
        <w:t xml:space="preserve">Томилов А.Б. - депутат по </w:t>
      </w:r>
      <w:r>
        <w:rPr>
          <w:rFonts w:eastAsia="Calibri"/>
          <w:sz w:val="28"/>
          <w:szCs w:val="28"/>
          <w:lang w:eastAsia="hi-IN" w:bidi="hi-IN"/>
        </w:rPr>
        <w:t xml:space="preserve">одномандатному </w:t>
      </w:r>
      <w:r>
        <w:rPr>
          <w:rFonts w:eastAsia="Calibri"/>
          <w:sz w:val="28"/>
          <w:lang w:eastAsia="hi-IN" w:bidi="hi-IN"/>
        </w:rPr>
        <w:t>избирательному округу №2;</w:t>
      </w:r>
    </w:p>
    <w:p w:rsidR="00C759A0" w:rsidRDefault="00016730">
      <w:pPr>
        <w:ind w:left="142"/>
        <w:jc w:val="both"/>
        <w:rPr>
          <w:rFonts w:eastAsia="Calibri"/>
          <w:sz w:val="28"/>
          <w:szCs w:val="28"/>
          <w:lang w:eastAsia="hi-IN" w:bidi="hi-IN"/>
        </w:rPr>
      </w:pPr>
      <w:r>
        <w:rPr>
          <w:rFonts w:eastAsia="Calibri"/>
          <w:sz w:val="28"/>
          <w:szCs w:val="28"/>
          <w:lang w:eastAsia="hi-IN" w:bidi="hi-IN"/>
        </w:rPr>
        <w:t>Татаринцев С.М. - депутат по одномандатному избирательному округу №20.</w:t>
      </w:r>
    </w:p>
    <w:p w:rsidR="00C759A0" w:rsidRDefault="00C759A0">
      <w:pPr>
        <w:spacing w:line="276" w:lineRule="auto"/>
        <w:jc w:val="both"/>
        <w:rPr>
          <w:rFonts w:eastAsia="Calibri"/>
          <w:sz w:val="28"/>
          <w:szCs w:val="28"/>
          <w:lang w:eastAsia="ar-SA" w:bidi="hi-IN"/>
        </w:rPr>
      </w:pPr>
    </w:p>
    <w:p w:rsidR="00C759A0" w:rsidRDefault="00C759A0">
      <w:pPr>
        <w:spacing w:line="276" w:lineRule="auto"/>
        <w:jc w:val="both"/>
        <w:rPr>
          <w:szCs w:val="28"/>
          <w:lang w:eastAsia="ar-SA"/>
        </w:rPr>
      </w:pPr>
    </w:p>
    <w:p w:rsidR="00C759A0" w:rsidRDefault="00C759A0">
      <w:pPr>
        <w:widowControl w:val="0"/>
        <w:tabs>
          <w:tab w:val="left" w:pos="4155"/>
        </w:tabs>
        <w:jc w:val="both"/>
        <w:rPr>
          <w:i/>
          <w:sz w:val="20"/>
          <w:szCs w:val="20"/>
          <w:lang w:eastAsia="ar-SA"/>
        </w:rPr>
      </w:pPr>
    </w:p>
    <w:p w:rsidR="00C759A0" w:rsidRDefault="00C759A0">
      <w:pPr>
        <w:widowControl w:val="0"/>
        <w:tabs>
          <w:tab w:val="left" w:pos="4155"/>
        </w:tabs>
        <w:jc w:val="both"/>
        <w:rPr>
          <w:i/>
          <w:sz w:val="20"/>
          <w:szCs w:val="20"/>
          <w:lang w:eastAsia="ar-SA"/>
        </w:rPr>
      </w:pPr>
    </w:p>
    <w:p w:rsidR="00C759A0" w:rsidRDefault="00C759A0">
      <w:pPr>
        <w:widowControl w:val="0"/>
        <w:tabs>
          <w:tab w:val="left" w:pos="4155"/>
        </w:tabs>
        <w:jc w:val="both"/>
        <w:rPr>
          <w:i/>
          <w:sz w:val="20"/>
          <w:szCs w:val="20"/>
          <w:lang w:eastAsia="ar-SA"/>
        </w:rPr>
      </w:pPr>
    </w:p>
    <w:sectPr w:rsidR="00C759A0">
      <w:footerReference w:type="default" r:id="rId6"/>
      <w:pgSz w:w="11906" w:h="16838"/>
      <w:pgMar w:top="851" w:right="707" w:bottom="568" w:left="1418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ED4" w:rsidRDefault="00815ED4">
      <w:r>
        <w:separator/>
      </w:r>
    </w:p>
  </w:endnote>
  <w:endnote w:type="continuationSeparator" w:id="0">
    <w:p w:rsidR="00815ED4" w:rsidRDefault="0081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9A0" w:rsidRDefault="00C759A0">
    <w:pPr>
      <w:pStyle w:val="ab"/>
      <w:jc w:val="right"/>
    </w:pPr>
  </w:p>
  <w:p w:rsidR="00C759A0" w:rsidRDefault="00C759A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ED4" w:rsidRDefault="00815ED4">
      <w:r>
        <w:separator/>
      </w:r>
    </w:p>
  </w:footnote>
  <w:footnote w:type="continuationSeparator" w:id="0">
    <w:p w:rsidR="00815ED4" w:rsidRDefault="0081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A0"/>
    <w:rsid w:val="00016730"/>
    <w:rsid w:val="00815ED4"/>
    <w:rsid w:val="00C0661C"/>
    <w:rsid w:val="00C759A0"/>
    <w:rsid w:val="00D2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DCDD0-BF4C-4126-B364-66E64CDF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next w:val="a"/>
    <w:qFormat/>
    <w:pPr>
      <w:spacing w:line="480" w:lineRule="auto"/>
      <w:ind w:left="720"/>
      <w:contextualSpacing/>
    </w:pPr>
  </w:style>
  <w:style w:type="paragraph" w:styleId="a4">
    <w:name w:val="No Spacing"/>
    <w:qFormat/>
    <w:pPr>
      <w:ind w:firstLine="709"/>
      <w:jc w:val="both"/>
    </w:pPr>
    <w:rPr>
      <w:rFonts w:eastAsia="Calibri" w:cs="Times New Roman"/>
      <w:sz w:val="28"/>
      <w:szCs w:val="22"/>
      <w:lang w:bidi="ar-SA"/>
    </w:rPr>
  </w:style>
  <w:style w:type="paragraph" w:styleId="a5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2">
    <w:name w:val="Верхний колонтитул Знак1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b"/>
    <w:uiPriority w:val="99"/>
  </w:style>
  <w:style w:type="table" w:styleId="ac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  <w:szCs w:val="28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b w:val="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sz w:val="28"/>
      <w:szCs w:val="28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i w:val="0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b w:val="0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af5">
    <w:name w:val="Основной текст с отступом Знак"/>
    <w:qFormat/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f7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Hyperlink"/>
    <w:rPr>
      <w:color w:val="0000FF"/>
      <w:u w:val="single"/>
    </w:rPr>
  </w:style>
  <w:style w:type="character" w:styleId="afa">
    <w:name w:val="FollowedHyperlink"/>
    <w:rPr>
      <w:color w:val="800080"/>
      <w:u w:val="single"/>
    </w:rPr>
  </w:style>
  <w:style w:type="character" w:customStyle="1" w:styleId="apple-converted-space">
    <w:name w:val="apple-converted-space"/>
    <w:qFormat/>
  </w:style>
  <w:style w:type="character" w:customStyle="1" w:styleId="afb">
    <w:name w:val="Название Знак"/>
    <w:qFormat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c">
    <w:name w:val="Без интервала Знак"/>
    <w:qFormat/>
    <w:rPr>
      <w:rFonts w:ascii="Times New Roman" w:hAnsi="Times New Roman" w:cs="Times New Roman"/>
      <w:sz w:val="28"/>
      <w:szCs w:val="22"/>
      <w:lang w:bidi="ar-SA"/>
    </w:rPr>
  </w:style>
  <w:style w:type="character" w:customStyle="1" w:styleId="afd">
    <w:name w:val="Основной текст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Текст Знак"/>
    <w:qFormat/>
    <w:rPr>
      <w:rFonts w:ascii="Courier New" w:eastAsia="Times New Roman" w:hAnsi="Courier New" w:cs="Courier New"/>
      <w:i/>
      <w:iCs/>
    </w:rPr>
  </w:style>
  <w:style w:type="character" w:customStyle="1" w:styleId="25">
    <w:name w:val="Основной текст (2)_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6">
    <w:name w:val="Основной текст (2) + Полужирный"/>
    <w:qFormat/>
    <w:rPr>
      <w:rFonts w:ascii="Times New Roman" w:eastAsia="Times New Roman" w:hAnsi="Times New Roman" w:cs="Times New Roman"/>
      <w:b/>
      <w:bCs/>
      <w:color w:val="000000"/>
      <w:spacing w:val="0"/>
      <w:position w:val="0"/>
      <w:sz w:val="28"/>
      <w:szCs w:val="28"/>
      <w:shd w:val="clear" w:color="auto" w:fill="FFFFFF"/>
      <w:vertAlign w:val="baseline"/>
      <w:lang w:val="ru-RU" w:bidi="ru-RU"/>
    </w:rPr>
  </w:style>
  <w:style w:type="character" w:customStyle="1" w:styleId="62">
    <w:name w:val="Основной текст (6)_"/>
    <w:qFormat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FontStyle11">
    <w:name w:val="Font Style11"/>
    <w:qFormat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qFormat/>
    <w:rPr>
      <w:rFonts w:ascii="Times New Roman" w:hAnsi="Times New Roman" w:cs="Times New Roman"/>
      <w:i/>
      <w:iCs/>
      <w:sz w:val="26"/>
      <w:szCs w:val="26"/>
    </w:rPr>
  </w:style>
  <w:style w:type="character" w:customStyle="1" w:styleId="16">
    <w:name w:val="Основной шрифт абзаца1"/>
    <w:qFormat/>
  </w:style>
  <w:style w:type="character" w:customStyle="1" w:styleId="s2">
    <w:name w:val="s2"/>
    <w:qFormat/>
  </w:style>
  <w:style w:type="character" w:customStyle="1" w:styleId="72">
    <w:name w:val="Основной текст (7)_"/>
    <w:qFormat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ConsPlusNormal">
    <w:name w:val="ConsPlusNormal Знак"/>
    <w:qFormat/>
    <w:rPr>
      <w:rFonts w:ascii="Arial" w:eastAsia="Times New Roman" w:hAnsi="Arial" w:cs="Arial"/>
      <w:lang w:val="ru-RU" w:bidi="ar-SA"/>
    </w:rPr>
  </w:style>
  <w:style w:type="character" w:customStyle="1" w:styleId="aff">
    <w:name w:val="Основной текст_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Heading">
    <w:name w:val="Heading"/>
    <w:basedOn w:val="a"/>
    <w:next w:val="aff0"/>
    <w:qFormat/>
    <w:pPr>
      <w:jc w:val="center"/>
    </w:pPr>
    <w:rPr>
      <w:b/>
      <w:bCs/>
      <w:sz w:val="28"/>
      <w:lang w:val="en-US"/>
    </w:rPr>
  </w:style>
  <w:style w:type="paragraph" w:styleId="aff0">
    <w:name w:val="Body Text"/>
    <w:basedOn w:val="a"/>
    <w:pPr>
      <w:spacing w:after="120"/>
    </w:pPr>
    <w:rPr>
      <w:lang w:val="en-US"/>
    </w:rPr>
  </w:style>
  <w:style w:type="paragraph" w:styleId="aff1">
    <w:name w:val="List"/>
    <w:basedOn w:val="aff0"/>
  </w:style>
  <w:style w:type="paragraph" w:styleId="aff2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3">
    <w:name w:val="Body Text Indent"/>
    <w:basedOn w:val="a"/>
    <w:pPr>
      <w:ind w:firstLine="709"/>
      <w:jc w:val="both"/>
    </w:pPr>
    <w:rPr>
      <w:sz w:val="28"/>
      <w:lang w:val="en-US"/>
    </w:r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4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paragraph" w:styleId="ab">
    <w:name w:val="footer"/>
    <w:basedOn w:val="a"/>
    <w:link w:val="13"/>
    <w:pPr>
      <w:tabs>
        <w:tab w:val="center" w:pos="4677"/>
        <w:tab w:val="right" w:pos="9355"/>
      </w:tabs>
    </w:pPr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Arial" w:hAnsi="Arial" w:cs="Arial"/>
      <w:sz w:val="40"/>
      <w:szCs w:val="4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Times New Roman"/>
      <w:b/>
      <w:bCs/>
      <w:lang w:val="ru-RU" w:bidi="ar-SA"/>
    </w:rPr>
  </w:style>
  <w:style w:type="paragraph" w:customStyle="1" w:styleId="ConsTitle">
    <w:name w:val="ConsTitle"/>
    <w:qFormat/>
    <w:pPr>
      <w:widowControl w:val="0"/>
      <w:ind w:right="19772"/>
    </w:pPr>
    <w:rPr>
      <w:rFonts w:ascii="Arial" w:eastAsia="Arial" w:hAnsi="Arial" w:cs="Arial"/>
      <w:b/>
      <w:bCs/>
      <w:sz w:val="22"/>
      <w:szCs w:val="22"/>
      <w:lang w:val="ru-RU" w:bidi="ar-SA"/>
    </w:rPr>
  </w:style>
  <w:style w:type="paragraph" w:styleId="aff5">
    <w:name w:val="Normal (Web)"/>
    <w:basedOn w:val="a"/>
    <w:qFormat/>
    <w:pPr>
      <w:spacing w:before="280" w:after="280"/>
    </w:pPr>
  </w:style>
  <w:style w:type="paragraph" w:customStyle="1" w:styleId="NoSpacing1">
    <w:name w:val="No Spacing1"/>
    <w:qFormat/>
    <w:pPr>
      <w:widowControl w:val="0"/>
    </w:pPr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ef1edeee2edeee9f2e5eaf1f2">
    <w:name w:val="Оceсf1нedоeeвe2нedоeeйe9 тf2еe5кeaсf1тf2"/>
    <w:basedOn w:val="a"/>
    <w:qFormat/>
    <w:pPr>
      <w:widowControl w:val="0"/>
      <w:spacing w:after="120"/>
    </w:pPr>
  </w:style>
  <w:style w:type="paragraph" w:styleId="aff6">
    <w:name w:val="Plain Text"/>
    <w:basedOn w:val="a"/>
    <w:qFormat/>
    <w:rPr>
      <w:rFonts w:ascii="Courier New" w:hAnsi="Courier New" w:cs="Courier New"/>
      <w:i/>
      <w:iCs/>
      <w:sz w:val="20"/>
      <w:szCs w:val="20"/>
      <w:lang w:val="en-US"/>
    </w:rPr>
  </w:style>
  <w:style w:type="paragraph" w:customStyle="1" w:styleId="27">
    <w:name w:val="Основной текст (2)"/>
    <w:basedOn w:val="a"/>
    <w:qFormat/>
    <w:pPr>
      <w:widowControl w:val="0"/>
      <w:shd w:val="clear" w:color="auto" w:fill="FFFFFF"/>
      <w:spacing w:after="240" w:line="314" w:lineRule="exact"/>
      <w:jc w:val="center"/>
    </w:pPr>
    <w:rPr>
      <w:sz w:val="28"/>
      <w:szCs w:val="28"/>
      <w:lang w:val="en-US"/>
    </w:rPr>
  </w:style>
  <w:style w:type="paragraph" w:customStyle="1" w:styleId="63">
    <w:name w:val="Основной текст (6)"/>
    <w:basedOn w:val="a"/>
    <w:qFormat/>
    <w:pPr>
      <w:widowControl w:val="0"/>
      <w:shd w:val="clear" w:color="auto" w:fill="FFFFFF"/>
      <w:spacing w:line="0" w:lineRule="atLeast"/>
    </w:pPr>
    <w:rPr>
      <w:i/>
      <w:iCs/>
      <w:sz w:val="20"/>
      <w:szCs w:val="20"/>
      <w:lang w:val="en-US"/>
    </w:rPr>
  </w:style>
  <w:style w:type="paragraph" w:customStyle="1" w:styleId="Style2">
    <w:name w:val="Style2"/>
    <w:basedOn w:val="a"/>
    <w:qFormat/>
    <w:pPr>
      <w:widowControl w:val="0"/>
    </w:pPr>
  </w:style>
  <w:style w:type="paragraph" w:customStyle="1" w:styleId="p12">
    <w:name w:val="p12"/>
    <w:basedOn w:val="a"/>
    <w:qFormat/>
    <w:pPr>
      <w:spacing w:before="280" w:after="280"/>
    </w:pPr>
  </w:style>
  <w:style w:type="paragraph" w:customStyle="1" w:styleId="aff7">
    <w:name w:val="Базовый"/>
    <w:qFormat/>
    <w:pPr>
      <w:spacing w:after="160" w:line="256" w:lineRule="auto"/>
    </w:pPr>
    <w:rPr>
      <w:rFonts w:eastAsia="Times New Roman" w:cs="Times New Roman"/>
      <w:lang w:val="ru-RU" w:bidi="ar-SA"/>
    </w:rPr>
  </w:style>
  <w:style w:type="paragraph" w:customStyle="1" w:styleId="1e413d3e323d3e3942353a4142">
    <w:name w:val="О1eс41н3dо3eв32н3dо3eй39 т42е35к3aс41т42"/>
    <w:basedOn w:val="a"/>
    <w:qFormat/>
    <w:pPr>
      <w:widowControl w:val="0"/>
      <w:spacing w:after="120"/>
    </w:pPr>
    <w:rPr>
      <w:lang w:bidi="hi-IN"/>
    </w:rPr>
  </w:style>
  <w:style w:type="paragraph" w:customStyle="1" w:styleId="ConsPlusTitle0">
    <w:name w:val="ConsPlusTitle"/>
    <w:next w:val="a"/>
    <w:qFormat/>
    <w:pPr>
      <w:widowControl w:val="0"/>
    </w:pPr>
    <w:rPr>
      <w:rFonts w:ascii="Arial" w:eastAsia="Arial" w:hAnsi="Arial" w:cs="Arial"/>
      <w:b/>
      <w:bCs/>
      <w:sz w:val="20"/>
      <w:szCs w:val="20"/>
      <w:lang w:val="de-DE" w:eastAsia="ja-JP" w:bidi="fa-IR"/>
    </w:rPr>
  </w:style>
  <w:style w:type="paragraph" w:customStyle="1" w:styleId="aff8">
    <w:name w:val="таблица_название"/>
    <w:qFormat/>
    <w:pPr>
      <w:spacing w:before="180" w:after="120"/>
      <w:ind w:left="567" w:right="567"/>
    </w:pPr>
    <w:rPr>
      <w:rFonts w:ascii="Arial Narrow" w:eastAsia="Times New Roman" w:hAnsi="Arial Narrow" w:cs="Arial Narrow"/>
      <w:b/>
      <w:szCs w:val="20"/>
      <w:lang w:val="ru-RU" w:bidi="ar-SA"/>
    </w:rPr>
  </w:style>
  <w:style w:type="paragraph" w:customStyle="1" w:styleId="Default">
    <w:name w:val="Default"/>
    <w:qFormat/>
    <w:rPr>
      <w:rFonts w:eastAsia="Times New Roman" w:cs="Times New Roman"/>
      <w:color w:val="000000"/>
      <w:lang w:val="ru-RU" w:bidi="ar-SA"/>
    </w:rPr>
  </w:style>
  <w:style w:type="paragraph" w:customStyle="1" w:styleId="p3">
    <w:name w:val="p3"/>
    <w:basedOn w:val="a"/>
    <w:qFormat/>
    <w:pPr>
      <w:spacing w:before="100" w:after="100" w:line="276" w:lineRule="auto"/>
    </w:pPr>
    <w:rPr>
      <w:rFonts w:ascii="Calibri" w:hAnsi="Calibri" w:cs="Calibri"/>
      <w:sz w:val="22"/>
      <w:szCs w:val="22"/>
    </w:rPr>
  </w:style>
  <w:style w:type="paragraph" w:customStyle="1" w:styleId="17">
    <w:name w:val="Обычный1"/>
    <w:qFormat/>
    <w:pPr>
      <w:widowControl w:val="0"/>
      <w:spacing w:line="100" w:lineRule="atLeast"/>
    </w:pPr>
    <w:rPr>
      <w:rFonts w:ascii="Calibri" w:eastAsia="Arial" w:hAnsi="Calibri" w:cs="Times New Roman"/>
      <w:sz w:val="22"/>
      <w:szCs w:val="22"/>
      <w:lang w:val="ru-RU" w:bidi="ar-SA"/>
    </w:rPr>
  </w:style>
  <w:style w:type="paragraph" w:customStyle="1" w:styleId="aff9">
    <w:name w:val="Содержимое таблицы"/>
    <w:basedOn w:val="a"/>
    <w:qFormat/>
    <w:pPr>
      <w:widowControl w:val="0"/>
      <w:suppressLineNumbers/>
      <w:spacing w:line="100" w:lineRule="atLeast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qFormat/>
    <w:pPr>
      <w:widowControl w:val="0"/>
    </w:pPr>
    <w:rPr>
      <w:rFonts w:ascii="Arial" w:eastAsia="Arial" w:hAnsi="Arial" w:cs="Arial"/>
      <w:sz w:val="20"/>
      <w:szCs w:val="20"/>
      <w:lang w:val="ru-RU" w:bidi="ar-SA"/>
    </w:rPr>
  </w:style>
  <w:style w:type="paragraph" w:customStyle="1" w:styleId="73">
    <w:name w:val="Основной текст (7)"/>
    <w:basedOn w:val="a"/>
    <w:qFormat/>
    <w:pPr>
      <w:widowControl w:val="0"/>
      <w:shd w:val="clear" w:color="auto" w:fill="FFFFFF"/>
      <w:spacing w:before="540" w:after="960" w:line="0" w:lineRule="atLeast"/>
    </w:pPr>
    <w:rPr>
      <w:sz w:val="18"/>
      <w:szCs w:val="18"/>
      <w:lang w:val="en-US"/>
    </w:rPr>
  </w:style>
  <w:style w:type="paragraph" w:customStyle="1" w:styleId="18">
    <w:name w:val="Основной текст1"/>
    <w:basedOn w:val="a"/>
    <w:qFormat/>
    <w:pPr>
      <w:widowControl w:val="0"/>
      <w:shd w:val="clear" w:color="auto" w:fill="FFFFFF"/>
      <w:spacing w:after="180" w:line="324" w:lineRule="exact"/>
      <w:jc w:val="both"/>
    </w:pPr>
    <w:rPr>
      <w:sz w:val="28"/>
      <w:szCs w:val="28"/>
      <w:lang w:val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Shelaru</dc:creator>
  <cp:keywords> </cp:keywords>
  <dc:description/>
  <cp:lastModifiedBy>User</cp:lastModifiedBy>
  <cp:revision>2</cp:revision>
  <dcterms:created xsi:type="dcterms:W3CDTF">2024-09-11T06:35:00Z</dcterms:created>
  <dcterms:modified xsi:type="dcterms:W3CDTF">2024-09-11T06:35:00Z</dcterms:modified>
  <dc:language>en-US</dc:language>
</cp:coreProperties>
</file>