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Аналитическая записка 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результатам проведенного мониторинга состояния развития 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конкурентной среды Ростовской области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6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Общая характеристика субъектов предпринимательской деятельности, принявших участие в опросе.</w:t>
      </w:r>
    </w:p>
    <w:p w14:paraId="07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Участниками опроса выступали </w:t>
      </w:r>
      <w:r>
        <w:rPr>
          <w:rFonts w:ascii="Times New Roman" w:hAnsi="Times New Roman"/>
          <w:sz w:val="24"/>
        </w:rPr>
        <w:t>предприниматели, осуществляющие предпринимательскую деятельность в следующих рынках:</w:t>
      </w:r>
    </w:p>
    <w:p w14:paraId="08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рынок услуг розничной торговли лекарственными препаратами, медицинскими изделиями и сопутствующими товарами — </w:t>
      </w:r>
      <w:r>
        <w:rPr>
          <w:rFonts w:ascii="Times New Roman" w:hAnsi="Times New Roman"/>
          <w:b w:val="1"/>
          <w:sz w:val="24"/>
        </w:rPr>
        <w:t>12</w:t>
      </w:r>
      <w:bookmarkStart w:id="1" w:name="__DdeLink__2585_29732761"/>
      <w:r>
        <w:rPr>
          <w:rFonts w:ascii="Times New Roman" w:hAnsi="Times New Roman"/>
          <w:sz w:val="24"/>
        </w:rPr>
        <w:t>анкет</w:t>
      </w:r>
      <w:bookmarkEnd w:id="1"/>
      <w:r>
        <w:rPr>
          <w:rFonts w:ascii="Times New Roman" w:hAnsi="Times New Roman"/>
          <w:sz w:val="24"/>
        </w:rPr>
        <w:t>ы;</w:t>
      </w:r>
    </w:p>
    <w:p w14:paraId="09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рынок медицинских услуг — </w:t>
      </w:r>
      <w:r>
        <w:rPr>
          <w:rFonts w:ascii="Times New Roman" w:hAnsi="Times New Roman"/>
          <w:b w:val="1"/>
          <w:sz w:val="24"/>
        </w:rPr>
        <w:t>6 а</w:t>
      </w:r>
      <w:r>
        <w:rPr>
          <w:rFonts w:ascii="Times New Roman" w:hAnsi="Times New Roman"/>
          <w:sz w:val="24"/>
        </w:rPr>
        <w:t>нкеты;</w:t>
      </w:r>
    </w:p>
    <w:p w14:paraId="0A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рынок </w:t>
      </w:r>
      <w:r>
        <w:rPr>
          <w:rFonts w:ascii="Times New Roman" w:hAnsi="Times New Roman"/>
          <w:sz w:val="24"/>
        </w:rPr>
        <w:t xml:space="preserve">услуг среднего профессионального образования — </w:t>
      </w:r>
      <w:r>
        <w:rPr>
          <w:rFonts w:ascii="Times New Roman" w:hAnsi="Times New Roman"/>
          <w:b w:val="1"/>
          <w:sz w:val="24"/>
        </w:rPr>
        <w:t>1</w:t>
      </w:r>
      <w:r>
        <w:rPr>
          <w:rFonts w:ascii="Times New Roman" w:hAnsi="Times New Roman"/>
          <w:sz w:val="24"/>
        </w:rPr>
        <w:t>анкета</w:t>
      </w:r>
      <w:r>
        <w:rPr>
          <w:rFonts w:ascii="Times New Roman" w:hAnsi="Times New Roman"/>
          <w:sz w:val="24"/>
        </w:rPr>
        <w:t>;</w:t>
      </w:r>
    </w:p>
    <w:p w14:paraId="0B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- рынок выполнения работ по содержанию и текущему ремонту общего имущества собственников помещений в многоквартирном доме —</w:t>
      </w:r>
      <w:r>
        <w:rPr>
          <w:rFonts w:ascii="Times New Roman" w:hAnsi="Times New Roman"/>
          <w:b w:val="1"/>
          <w:sz w:val="24"/>
        </w:rPr>
        <w:t xml:space="preserve"> 3</w:t>
      </w:r>
      <w:r>
        <w:rPr>
          <w:rFonts w:ascii="Times New Roman" w:hAnsi="Times New Roman"/>
          <w:sz w:val="24"/>
        </w:rPr>
        <w:t>анкеты</w:t>
      </w:r>
      <w:r>
        <w:rPr>
          <w:rFonts w:ascii="Times New Roman" w:hAnsi="Times New Roman"/>
          <w:sz w:val="24"/>
        </w:rPr>
        <w:t>;</w:t>
      </w:r>
    </w:p>
    <w:p w14:paraId="0C000000">
      <w:pPr>
        <w:tabs>
          <w:tab w:leader="none" w:pos="0" w:val="left"/>
        </w:tabs>
        <w:spacing w:after="0" w:line="240" w:lineRule="auto"/>
        <w:ind w:firstLine="567" w:left="0"/>
        <w:jc w:val="both"/>
      </w:pPr>
      <w:r>
        <w:rPr>
          <w:rFonts w:ascii="Times New Roman" w:hAnsi="Times New Roman"/>
          <w:sz w:val="24"/>
        </w:rPr>
        <w:t>- рынок оказания услуг по перевозке пассажиров автомобильным транс</w:t>
      </w:r>
      <w:r>
        <w:rPr>
          <w:rFonts w:ascii="Times New Roman" w:hAnsi="Times New Roman"/>
          <w:sz w:val="24"/>
        </w:rPr>
        <w:t>портом по муниципальным маршрутам регулярных перевозок —</w:t>
      </w:r>
      <w:r>
        <w:rPr>
          <w:rFonts w:ascii="Times New Roman" w:hAnsi="Times New Roman"/>
          <w:b w:val="1"/>
          <w:sz w:val="24"/>
        </w:rPr>
        <w:t xml:space="preserve"> 2</w:t>
      </w:r>
      <w:r>
        <w:rPr>
          <w:rFonts w:ascii="Times New Roman" w:hAnsi="Times New Roman"/>
          <w:sz w:val="24"/>
        </w:rPr>
        <w:t>анкеты</w:t>
      </w:r>
      <w:r>
        <w:rPr>
          <w:rFonts w:ascii="Times New Roman" w:hAnsi="Times New Roman"/>
          <w:sz w:val="24"/>
        </w:rPr>
        <w:t>;</w:t>
      </w:r>
    </w:p>
    <w:p w14:paraId="0D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рынок нефтепродуктов — </w:t>
      </w:r>
      <w:r>
        <w:rPr>
          <w:rFonts w:ascii="Times New Roman" w:hAnsi="Times New Roman"/>
          <w:b w:val="1"/>
          <w:sz w:val="24"/>
        </w:rPr>
        <w:t xml:space="preserve">3 </w:t>
      </w:r>
      <w:r>
        <w:rPr>
          <w:rFonts w:ascii="Times New Roman" w:hAnsi="Times New Roman"/>
          <w:sz w:val="24"/>
        </w:rPr>
        <w:t>анкеты</w:t>
      </w:r>
      <w:r>
        <w:rPr>
          <w:rFonts w:ascii="Times New Roman" w:hAnsi="Times New Roman"/>
          <w:sz w:val="24"/>
        </w:rPr>
        <w:t>;</w:t>
      </w:r>
    </w:p>
    <w:p w14:paraId="0E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рынок оказания услуг по перевозке пассажиров и багажа легковым такси на территории Ростовской области </w:t>
      </w:r>
      <w:r>
        <w:rPr>
          <w:rFonts w:ascii="Times New Roman" w:hAnsi="Times New Roman"/>
          <w:b w:val="1"/>
          <w:sz w:val="24"/>
        </w:rPr>
        <w:t>— 2</w:t>
      </w:r>
      <w:r>
        <w:rPr>
          <w:rFonts w:ascii="Times New Roman" w:hAnsi="Times New Roman"/>
          <w:sz w:val="24"/>
        </w:rPr>
        <w:t>анкеты</w:t>
      </w:r>
      <w:r>
        <w:rPr>
          <w:rFonts w:ascii="Times New Roman" w:hAnsi="Times New Roman"/>
          <w:sz w:val="24"/>
        </w:rPr>
        <w:t>;</w:t>
      </w:r>
    </w:p>
    <w:p w14:paraId="0F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рынок легкой промышленности — </w:t>
      </w:r>
      <w:r>
        <w:rPr>
          <w:rFonts w:ascii="Times New Roman" w:hAnsi="Times New Roman"/>
          <w:b w:val="1"/>
          <w:sz w:val="24"/>
        </w:rPr>
        <w:t>9</w:t>
      </w:r>
      <w:r>
        <w:rPr>
          <w:rFonts w:ascii="Times New Roman" w:hAnsi="Times New Roman"/>
          <w:sz w:val="24"/>
        </w:rPr>
        <w:t>анке</w:t>
      </w:r>
      <w:r>
        <w:rPr>
          <w:rFonts w:ascii="Times New Roman" w:hAnsi="Times New Roman"/>
          <w:sz w:val="24"/>
        </w:rPr>
        <w:t>т</w:t>
      </w:r>
      <w:r>
        <w:rPr>
          <w:rFonts w:ascii="Times New Roman" w:hAnsi="Times New Roman"/>
          <w:sz w:val="24"/>
        </w:rPr>
        <w:t>;</w:t>
      </w:r>
    </w:p>
    <w:p w14:paraId="10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- рынок оказания услуг по ремонту автотранспортных средств —</w:t>
      </w:r>
      <w:r>
        <w:rPr>
          <w:rFonts w:ascii="Times New Roman" w:hAnsi="Times New Roman"/>
          <w:b w:val="1"/>
          <w:sz w:val="24"/>
        </w:rPr>
        <w:t xml:space="preserve">2 </w:t>
      </w:r>
      <w:r>
        <w:rPr>
          <w:rFonts w:ascii="Times New Roman" w:hAnsi="Times New Roman"/>
          <w:sz w:val="24"/>
        </w:rPr>
        <w:t>анкеты</w:t>
      </w:r>
      <w:r>
        <w:rPr>
          <w:rFonts w:ascii="Times New Roman" w:hAnsi="Times New Roman"/>
          <w:sz w:val="24"/>
        </w:rPr>
        <w:t>;</w:t>
      </w:r>
    </w:p>
    <w:p w14:paraId="11000000">
      <w:pPr>
        <w:tabs>
          <w:tab w:leader="none" w:pos="0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Таким образом, было проанализировано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40</w:t>
      </w:r>
      <w:r>
        <w:rPr>
          <w:rFonts w:ascii="Times New Roman" w:hAnsi="Times New Roman"/>
          <w:sz w:val="24"/>
        </w:rPr>
        <w:t xml:space="preserve"> анкет субъектов предпринимательской деятельности.</w:t>
      </w:r>
    </w:p>
    <w:p w14:paraId="12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Крупными участниками рынка на территории города Донецка в сфере:</w:t>
      </w:r>
    </w:p>
    <w:p w14:paraId="13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- розничной торговли явл</w:t>
      </w:r>
      <w:r>
        <w:rPr>
          <w:rFonts w:ascii="Times New Roman" w:hAnsi="Times New Roman"/>
          <w:sz w:val="24"/>
        </w:rPr>
        <w:t>яются магазины и гипермаркеты «Магнит» и «Пятёрочка», доля занимаемого ими рынка составляет около 35,0 %;</w:t>
      </w:r>
    </w:p>
    <w:p w14:paraId="14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- легкой промышленности является ОАО «Донецкая Мануфактура М», доля занимаемого рынка составляет 62,7%.</w:t>
      </w:r>
    </w:p>
    <w:p w14:paraId="15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 ходе обработки анкет субъектов </w:t>
      </w:r>
      <w:r>
        <w:rPr>
          <w:rFonts w:ascii="Times New Roman" w:hAnsi="Times New Roman"/>
          <w:sz w:val="24"/>
        </w:rPr>
        <w:t>предпринимательской деятельности Администрацией города Донецка была получена следующая информация.</w:t>
      </w:r>
    </w:p>
    <w:p w14:paraId="16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Участниками опроса выступали в основном собственники бизнеса, что составило </w:t>
      </w:r>
      <w:r>
        <w:rPr>
          <w:rFonts w:ascii="Times New Roman" w:hAnsi="Times New Roman"/>
          <w:b w:val="1"/>
          <w:sz w:val="24"/>
        </w:rPr>
        <w:t xml:space="preserve">60 </w:t>
      </w:r>
      <w:r>
        <w:rPr>
          <w:rFonts w:ascii="Times New Roman" w:hAnsi="Times New Roman"/>
          <w:sz w:val="24"/>
        </w:rPr>
        <w:t xml:space="preserve">% </w:t>
      </w:r>
      <w:r>
        <w:rPr>
          <w:rFonts w:ascii="Times New Roman" w:hAnsi="Times New Roman"/>
          <w:sz w:val="24"/>
        </w:rPr>
        <w:t>из</w:t>
      </w:r>
      <w:r>
        <w:rPr>
          <w:rFonts w:ascii="Times New Roman" w:hAnsi="Times New Roman"/>
          <w:sz w:val="24"/>
        </w:rPr>
        <w:t xml:space="preserve"> числа опрошенных субъектов предпринимательской деятельности. Среди участ</w:t>
      </w:r>
      <w:r>
        <w:rPr>
          <w:rFonts w:ascii="Times New Roman" w:hAnsi="Times New Roman"/>
          <w:sz w:val="24"/>
        </w:rPr>
        <w:t>ников опроса есть предприниматели, делающие «первые шаги» в бизнесе, и те, кто уверенно чувствует себя на рынке. Большинство предпринимателей, участников опроса, не</w:t>
      </w:r>
      <w:r>
        <w:rPr>
          <w:rFonts w:ascii="Times New Roman" w:hAnsi="Times New Roman"/>
          <w:sz w:val="24"/>
        </w:rPr>
        <w:t xml:space="preserve">давно занимаются бизнесом, о чем свидетельствуют результаты, полученные в ходе опроса; </w:t>
      </w:r>
      <w:r>
        <w:rPr>
          <w:rFonts w:ascii="Times New Roman" w:hAnsi="Times New Roman"/>
          <w:b w:val="1"/>
          <w:sz w:val="24"/>
        </w:rPr>
        <w:t>40 %</w:t>
      </w:r>
      <w:r>
        <w:rPr>
          <w:rFonts w:ascii="Times New Roman" w:hAnsi="Times New Roman"/>
          <w:sz w:val="24"/>
        </w:rPr>
        <w:t xml:space="preserve"> участников опроса занимаются бизнесом более 5 лет, </w:t>
      </w:r>
      <w:r>
        <w:rPr>
          <w:rFonts w:ascii="Times New Roman" w:hAnsi="Times New Roman"/>
          <w:b w:val="1"/>
          <w:sz w:val="24"/>
        </w:rPr>
        <w:t xml:space="preserve">35 % - </w:t>
      </w:r>
      <w:r>
        <w:rPr>
          <w:rFonts w:ascii="Times New Roman" w:hAnsi="Times New Roman"/>
          <w:sz w:val="24"/>
        </w:rPr>
        <w:t xml:space="preserve"> ведут деятельность от 1 года до 5 лет. Около</w:t>
      </w:r>
      <w:r>
        <w:rPr>
          <w:rFonts w:ascii="Times New Roman" w:hAnsi="Times New Roman"/>
          <w:b w:val="1"/>
          <w:sz w:val="24"/>
        </w:rPr>
        <w:t xml:space="preserve"> 17,5 %</w:t>
      </w:r>
      <w:r>
        <w:rPr>
          <w:rFonts w:ascii="Times New Roman" w:hAnsi="Times New Roman"/>
          <w:sz w:val="24"/>
        </w:rPr>
        <w:t xml:space="preserve"> опрошенных респондентов открыли свое дело относительно недавно – менее 1 года назад.</w:t>
      </w:r>
    </w:p>
    <w:p w14:paraId="17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 опросе в основном приняли участие </w:t>
      </w:r>
      <w:r>
        <w:rPr>
          <w:rFonts w:ascii="Times New Roman" w:hAnsi="Times New Roman"/>
          <w:sz w:val="24"/>
        </w:rPr>
        <w:t>микропредприятия</w:t>
      </w:r>
      <w:r>
        <w:rPr>
          <w:rFonts w:ascii="Times New Roman" w:hAnsi="Times New Roman"/>
          <w:sz w:val="24"/>
        </w:rPr>
        <w:t>, что сос</w:t>
      </w:r>
      <w:r>
        <w:rPr>
          <w:rFonts w:ascii="Times New Roman" w:hAnsi="Times New Roman"/>
          <w:sz w:val="24"/>
        </w:rPr>
        <w:t>тавило</w:t>
      </w:r>
      <w:r>
        <w:rPr>
          <w:rFonts w:ascii="Times New Roman" w:hAnsi="Times New Roman"/>
          <w:b w:val="1"/>
          <w:sz w:val="24"/>
        </w:rPr>
        <w:t xml:space="preserve"> 77,5</w:t>
      </w:r>
      <w:r>
        <w:rPr>
          <w:rFonts w:ascii="Times New Roman" w:hAnsi="Times New Roman"/>
          <w:sz w:val="24"/>
        </w:rPr>
        <w:t xml:space="preserve"> % от общего количества </w:t>
      </w:r>
      <w:r>
        <w:rPr>
          <w:rFonts w:ascii="Times New Roman" w:hAnsi="Times New Roman"/>
          <w:sz w:val="24"/>
        </w:rPr>
        <w:t>опрошенных</w:t>
      </w:r>
      <w:r>
        <w:rPr>
          <w:rFonts w:ascii="Times New Roman" w:hAnsi="Times New Roman"/>
          <w:sz w:val="24"/>
        </w:rPr>
        <w:t xml:space="preserve">, порядка </w:t>
      </w:r>
      <w:r>
        <w:rPr>
          <w:rFonts w:ascii="Times New Roman" w:hAnsi="Times New Roman"/>
          <w:b w:val="1"/>
          <w:sz w:val="24"/>
        </w:rPr>
        <w:t>22,5</w:t>
      </w:r>
      <w:r>
        <w:rPr>
          <w:rFonts w:ascii="Times New Roman" w:hAnsi="Times New Roman"/>
          <w:sz w:val="24"/>
        </w:rPr>
        <w:t xml:space="preserve"> % - малые предприятия.</w:t>
      </w:r>
    </w:p>
    <w:p w14:paraId="18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Величина годового оборота бизнеса до 120 млн. рублей зафиксирована у </w:t>
      </w:r>
      <w:r>
        <w:rPr>
          <w:rFonts w:ascii="Times New Roman" w:hAnsi="Times New Roman"/>
          <w:b w:val="1"/>
          <w:sz w:val="24"/>
        </w:rPr>
        <w:t>30</w:t>
      </w:r>
      <w:r>
        <w:rPr>
          <w:rFonts w:ascii="Times New Roman" w:hAnsi="Times New Roman"/>
          <w:sz w:val="24"/>
        </w:rPr>
        <w:t xml:space="preserve"> опрошенных субъектов предпринимательской деятельности, что составляет </w:t>
      </w:r>
      <w:r>
        <w:rPr>
          <w:rFonts w:ascii="Times New Roman" w:hAnsi="Times New Roman"/>
          <w:b w:val="1"/>
          <w:sz w:val="24"/>
        </w:rPr>
        <w:t>75 %</w:t>
      </w:r>
      <w:r>
        <w:rPr>
          <w:rFonts w:ascii="Times New Roman" w:hAnsi="Times New Roman"/>
          <w:sz w:val="24"/>
        </w:rPr>
        <w:t xml:space="preserve"> от общего числа прошедших опрос. У 1</w:t>
      </w:r>
      <w:r>
        <w:rPr>
          <w:rFonts w:ascii="Times New Roman" w:hAnsi="Times New Roman"/>
          <w:b w:val="1"/>
          <w:sz w:val="24"/>
        </w:rPr>
        <w:t>0</w:t>
      </w:r>
      <w:r>
        <w:rPr>
          <w:rFonts w:ascii="Times New Roman" w:hAnsi="Times New Roman"/>
          <w:sz w:val="24"/>
        </w:rPr>
        <w:t xml:space="preserve"> из всех опрошенных субъектов предпринимательской деятельности годовой оборот бизнеса составил от</w:t>
      </w:r>
      <w:r>
        <w:rPr>
          <w:rFonts w:ascii="Times New Roman" w:hAnsi="Times New Roman"/>
          <w:b w:val="1"/>
          <w:sz w:val="24"/>
        </w:rPr>
        <w:t xml:space="preserve"> 120 до 800 </w:t>
      </w:r>
      <w:r>
        <w:rPr>
          <w:rFonts w:ascii="Times New Roman" w:hAnsi="Times New Roman"/>
          <w:sz w:val="24"/>
        </w:rPr>
        <w:t>млн. рублей.</w:t>
      </w:r>
    </w:p>
    <w:p w14:paraId="19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Из числа опрошенных респондентов: </w:t>
      </w:r>
      <w:r>
        <w:rPr>
          <w:rFonts w:ascii="Times New Roman" w:hAnsi="Times New Roman"/>
          <w:b w:val="1"/>
          <w:i w:val="1"/>
          <w:sz w:val="24"/>
        </w:rPr>
        <w:t xml:space="preserve">28 </w:t>
      </w:r>
      <w:r>
        <w:rPr>
          <w:rFonts w:ascii="Times New Roman" w:hAnsi="Times New Roman"/>
          <w:i w:val="1"/>
          <w:sz w:val="24"/>
        </w:rPr>
        <w:t>- оказывают услуги населению</w:t>
      </w:r>
      <w:r>
        <w:rPr>
          <w:rFonts w:ascii="Times New Roman" w:hAnsi="Times New Roman"/>
          <w:sz w:val="24"/>
        </w:rPr>
        <w:t>, такие как: услуги розничн</w:t>
      </w:r>
      <w:r>
        <w:rPr>
          <w:rFonts w:ascii="Times New Roman" w:hAnsi="Times New Roman"/>
          <w:sz w:val="24"/>
        </w:rPr>
        <w:t>ой торговли лекарственными препаратами, медицинскими изделиями и сопутствующими товарами (</w:t>
      </w:r>
      <w:r>
        <w:rPr>
          <w:rFonts w:ascii="Times New Roman" w:hAnsi="Times New Roman"/>
          <w:b w:val="1"/>
          <w:sz w:val="24"/>
        </w:rPr>
        <w:t>12</w:t>
      </w:r>
      <w:r>
        <w:rPr>
          <w:rFonts w:ascii="Times New Roman" w:hAnsi="Times New Roman"/>
          <w:sz w:val="24"/>
        </w:rPr>
        <w:t xml:space="preserve"> респондента); медицинские услуги (</w:t>
      </w:r>
      <w:r>
        <w:rPr>
          <w:rFonts w:ascii="Times New Roman" w:hAnsi="Times New Roman"/>
          <w:b w:val="1"/>
          <w:sz w:val="24"/>
        </w:rPr>
        <w:t>6</w:t>
      </w:r>
      <w:r>
        <w:rPr>
          <w:rFonts w:ascii="Times New Roman" w:hAnsi="Times New Roman"/>
          <w:sz w:val="24"/>
        </w:rPr>
        <w:t xml:space="preserve"> респондента); услуги среднего профессионального образования </w:t>
      </w:r>
      <w:r>
        <w:rPr>
          <w:rFonts w:ascii="Times New Roman" w:hAnsi="Times New Roman"/>
          <w:b w:val="1"/>
          <w:sz w:val="24"/>
        </w:rPr>
        <w:t>(1</w:t>
      </w:r>
      <w:r>
        <w:rPr>
          <w:rFonts w:ascii="Times New Roman" w:hAnsi="Times New Roman"/>
          <w:sz w:val="24"/>
        </w:rPr>
        <w:t xml:space="preserve"> респондент); выполнение работ по содержанию и текущему ремонту о</w:t>
      </w:r>
      <w:r>
        <w:rPr>
          <w:rFonts w:ascii="Times New Roman" w:hAnsi="Times New Roman"/>
          <w:sz w:val="24"/>
        </w:rPr>
        <w:t>бщего имущества собственников помещений в многоквартирном доме (</w:t>
      </w:r>
      <w:r>
        <w:rPr>
          <w:rFonts w:ascii="Times New Roman" w:hAnsi="Times New Roman"/>
          <w:b w:val="1"/>
          <w:sz w:val="24"/>
        </w:rPr>
        <w:t>3</w:t>
      </w:r>
      <w:r>
        <w:rPr>
          <w:rFonts w:ascii="Times New Roman" w:hAnsi="Times New Roman"/>
          <w:sz w:val="24"/>
        </w:rPr>
        <w:t xml:space="preserve"> респондента); услуги по перевозке пассажиров автомобильным транспортом по муниципальным маршрутам регулярных перевозок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sz w:val="24"/>
        </w:rPr>
        <w:t xml:space="preserve"> респондентов); услуги по перевозке пассажиров и багажа легковы</w:t>
      </w:r>
      <w:r>
        <w:rPr>
          <w:rFonts w:ascii="Times New Roman" w:hAnsi="Times New Roman"/>
          <w:sz w:val="24"/>
        </w:rPr>
        <w:t>м такси на территории Ростовской области (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sz w:val="24"/>
        </w:rPr>
        <w:t xml:space="preserve"> респондента); услуги по ремонту автотранспортных средств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2</w:t>
      </w:r>
      <w:r>
        <w:rPr>
          <w:rFonts w:ascii="Times New Roman" w:hAnsi="Times New Roman"/>
          <w:sz w:val="24"/>
        </w:rPr>
        <w:t xml:space="preserve"> респондента); </w:t>
      </w:r>
    </w:p>
    <w:p w14:paraId="1A000000">
      <w:pPr>
        <w:spacing w:after="0" w:line="240" w:lineRule="auto"/>
        <w:ind w:firstLine="510" w:left="0"/>
        <w:jc w:val="both"/>
      </w:pPr>
      <w:r>
        <w:rPr>
          <w:rFonts w:ascii="Times New Roman" w:hAnsi="Times New Roman"/>
          <w:sz w:val="24"/>
        </w:rPr>
        <w:t>Из числа опрошенных</w:t>
      </w:r>
      <w:r>
        <w:rPr>
          <w:rFonts w:ascii="Times New Roman" w:hAnsi="Times New Roman"/>
          <w:b w:val="1"/>
          <w:sz w:val="24"/>
        </w:rPr>
        <w:t xml:space="preserve"> 3</w:t>
      </w:r>
      <w:r>
        <w:rPr>
          <w:rFonts w:ascii="Times New Roman" w:hAnsi="Times New Roman"/>
          <w:sz w:val="24"/>
        </w:rPr>
        <w:t xml:space="preserve"> респондентов осуществляют бизнес по торговле и дистрибуции товаров, произведенных другими компаниями  в сфере  рын</w:t>
      </w:r>
      <w:r>
        <w:rPr>
          <w:rFonts w:ascii="Times New Roman" w:hAnsi="Times New Roman"/>
          <w:sz w:val="24"/>
        </w:rPr>
        <w:t xml:space="preserve">ка нефтепродуктов;  на рынке легкой промышленности в части выпуска готовой продукции выступают </w:t>
      </w:r>
      <w:r>
        <w:rPr>
          <w:rFonts w:ascii="Times New Roman" w:hAnsi="Times New Roman"/>
          <w:b w:val="1"/>
          <w:sz w:val="24"/>
        </w:rPr>
        <w:t>9</w:t>
      </w:r>
      <w:r>
        <w:rPr>
          <w:rFonts w:ascii="Times New Roman" w:hAnsi="Times New Roman"/>
          <w:sz w:val="24"/>
        </w:rPr>
        <w:t xml:space="preserve"> респондентов.</w:t>
      </w:r>
    </w:p>
    <w:p w14:paraId="1B000000">
      <w:pPr>
        <w:spacing w:after="0" w:line="240" w:lineRule="auto"/>
        <w:ind w:hanging="142" w:left="142"/>
        <w:jc w:val="both"/>
      </w:pPr>
      <w:r>
        <w:rPr>
          <w:rFonts w:ascii="Times New Roman" w:hAnsi="Times New Roman"/>
          <w:sz w:val="24"/>
        </w:rPr>
        <w:t xml:space="preserve">      Участниками опроса выступали предприниматели, действующие в различных секторах экономики. </w:t>
      </w:r>
      <w:r>
        <w:rPr>
          <w:rFonts w:ascii="Times New Roman" w:hAnsi="Times New Roman"/>
          <w:sz w:val="24"/>
        </w:rPr>
        <w:t>Из числа опрошенных в розничной торговли лекарст</w:t>
      </w:r>
      <w:r>
        <w:rPr>
          <w:rFonts w:ascii="Times New Roman" w:hAnsi="Times New Roman"/>
          <w:sz w:val="24"/>
        </w:rPr>
        <w:t>венными препаратами, медицинскими изделиями и сопутствующими товарами занято порядка</w:t>
      </w:r>
      <w:r>
        <w:rPr>
          <w:rFonts w:ascii="Times New Roman" w:hAnsi="Times New Roman"/>
          <w:b w:val="1"/>
          <w:sz w:val="24"/>
        </w:rPr>
        <w:t xml:space="preserve"> 30%; 15%</w:t>
      </w:r>
      <w:r>
        <w:rPr>
          <w:rFonts w:ascii="Times New Roman" w:hAnsi="Times New Roman"/>
          <w:sz w:val="24"/>
        </w:rPr>
        <w:t xml:space="preserve">  опрошенных, предоставляет  медицинские услуги;  услуги среднего профессионального образования предоставляет  </w:t>
      </w:r>
      <w:r>
        <w:rPr>
          <w:rFonts w:ascii="Times New Roman" w:hAnsi="Times New Roman"/>
          <w:b w:val="1"/>
          <w:sz w:val="24"/>
        </w:rPr>
        <w:t>2,5</w:t>
      </w:r>
      <w:r>
        <w:rPr>
          <w:rFonts w:ascii="Times New Roman" w:hAnsi="Times New Roman"/>
          <w:sz w:val="24"/>
        </w:rPr>
        <w:t xml:space="preserve"> % респондентов; выполняющие работы по содержанию</w:t>
      </w:r>
      <w:r>
        <w:rPr>
          <w:rFonts w:ascii="Times New Roman" w:hAnsi="Times New Roman"/>
          <w:sz w:val="24"/>
        </w:rPr>
        <w:t xml:space="preserve"> и текущему ремонту общего имущества собственников помещений в многоквартирном доме -</w:t>
      </w:r>
      <w:r>
        <w:rPr>
          <w:rFonts w:ascii="Times New Roman" w:hAnsi="Times New Roman"/>
          <w:b w:val="1"/>
          <w:sz w:val="24"/>
        </w:rPr>
        <w:t xml:space="preserve"> 7,5</w:t>
      </w:r>
      <w:r>
        <w:rPr>
          <w:rFonts w:ascii="Times New Roman" w:hAnsi="Times New Roman"/>
          <w:sz w:val="24"/>
        </w:rPr>
        <w:t xml:space="preserve"> %; предоставляющие услуги по перевозке пассажиров автомобильным транспортом по муниципальным маршрутам регулярных перевозок —              </w:t>
      </w:r>
      <w:r>
        <w:rPr>
          <w:rFonts w:ascii="Times New Roman" w:hAnsi="Times New Roman"/>
          <w:b w:val="1"/>
          <w:sz w:val="24"/>
        </w:rPr>
        <w:t>5</w:t>
      </w:r>
      <w:r>
        <w:rPr>
          <w:rFonts w:ascii="Times New Roman" w:hAnsi="Times New Roman"/>
          <w:sz w:val="24"/>
        </w:rPr>
        <w:t xml:space="preserve"> %;</w:t>
      </w:r>
      <w:r>
        <w:rPr>
          <w:rFonts w:ascii="Times New Roman" w:hAnsi="Times New Roman"/>
          <w:b w:val="1"/>
          <w:sz w:val="24"/>
        </w:rPr>
        <w:t xml:space="preserve"> 7,5% о</w:t>
      </w:r>
      <w:r>
        <w:rPr>
          <w:rFonts w:ascii="Times New Roman" w:hAnsi="Times New Roman"/>
          <w:sz w:val="24"/>
        </w:rPr>
        <w:t>прашиваемых пред</w:t>
      </w:r>
      <w:r>
        <w:rPr>
          <w:rFonts w:ascii="Times New Roman" w:hAnsi="Times New Roman"/>
          <w:sz w:val="24"/>
        </w:rPr>
        <w:t xml:space="preserve">ставляет рынок  нефтепродуктов;   предоставляющие услуги по перевозке пассажиров и багажа легковым такси на территории Ростовской области — </w:t>
      </w:r>
      <w:r>
        <w:rPr>
          <w:rFonts w:ascii="Times New Roman" w:hAnsi="Times New Roman"/>
          <w:b w:val="1"/>
          <w:sz w:val="24"/>
        </w:rPr>
        <w:t>5%</w:t>
      </w:r>
      <w:r>
        <w:rPr>
          <w:rFonts w:ascii="Times New Roman" w:hAnsi="Times New Roman"/>
          <w:sz w:val="24"/>
        </w:rPr>
        <w:t>; на рынке легкой промышленности —</w:t>
      </w:r>
      <w:r>
        <w:rPr>
          <w:rFonts w:ascii="Times New Roman" w:hAnsi="Times New Roman"/>
          <w:b w:val="1"/>
          <w:sz w:val="24"/>
        </w:rPr>
        <w:t xml:space="preserve"> 22,5</w:t>
      </w:r>
      <w:r>
        <w:rPr>
          <w:rFonts w:ascii="Times New Roman" w:hAnsi="Times New Roman"/>
          <w:sz w:val="24"/>
        </w:rPr>
        <w:t>% респондентов;  услуги по ремонту автотранспортных сре</w:t>
      </w:r>
      <w:r>
        <w:rPr>
          <w:rFonts w:ascii="Times New Roman" w:hAnsi="Times New Roman"/>
          <w:sz w:val="24"/>
        </w:rPr>
        <w:t>дств пр</w:t>
      </w:r>
      <w:r>
        <w:rPr>
          <w:rFonts w:ascii="Times New Roman" w:hAnsi="Times New Roman"/>
          <w:sz w:val="24"/>
        </w:rPr>
        <w:t xml:space="preserve">едставляет </w:t>
      </w:r>
      <w:r>
        <w:rPr>
          <w:rFonts w:ascii="Times New Roman" w:hAnsi="Times New Roman"/>
          <w:b w:val="1"/>
          <w:sz w:val="24"/>
        </w:rPr>
        <w:t>5%</w:t>
      </w:r>
      <w:r>
        <w:rPr>
          <w:rFonts w:ascii="Times New Roman" w:hAnsi="Times New Roman"/>
          <w:sz w:val="24"/>
        </w:rPr>
        <w:t xml:space="preserve"> опрошенных. </w:t>
      </w:r>
    </w:p>
    <w:p w14:paraId="1C000000">
      <w:pPr>
        <w:spacing w:after="0" w:line="240" w:lineRule="auto"/>
        <w:ind w:firstLine="567" w:left="0"/>
        <w:jc w:val="both"/>
      </w:pPr>
      <w:r>
        <w:rPr>
          <w:rFonts w:ascii="Times New Roman" w:hAnsi="Times New Roman"/>
          <w:sz w:val="24"/>
        </w:rPr>
        <w:t>Для большей части опрошенных респон</w:t>
      </w:r>
      <w:r>
        <w:rPr>
          <w:rFonts w:ascii="Times New Roman" w:hAnsi="Times New Roman"/>
          <w:sz w:val="24"/>
        </w:rPr>
        <w:t xml:space="preserve">дентов основным географическим рынком для реализации товаров (работ, услуг) является локальный рынок </w:t>
      </w:r>
      <w:r>
        <w:rPr>
          <w:rFonts w:ascii="Times New Roman" w:hAnsi="Times New Roman"/>
          <w:b w:val="1"/>
          <w:sz w:val="24"/>
        </w:rPr>
        <w:t>(20 респондентов</w:t>
      </w:r>
      <w:r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b w:val="1"/>
          <w:sz w:val="24"/>
        </w:rPr>
        <w:t>10 респондентов</w:t>
      </w:r>
      <w:r>
        <w:rPr>
          <w:rFonts w:ascii="Times New Roman" w:hAnsi="Times New Roman"/>
          <w:sz w:val="24"/>
        </w:rPr>
        <w:t xml:space="preserve"> реализуют произведенную продукцию не только на территории города Донецк</w:t>
      </w:r>
      <w:r>
        <w:rPr>
          <w:rFonts w:ascii="Times New Roman" w:hAnsi="Times New Roman"/>
          <w:sz w:val="24"/>
        </w:rPr>
        <w:t xml:space="preserve">а, но и в других городах Ростовской области. </w:t>
      </w:r>
    </w:p>
    <w:p w14:paraId="1D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На вопросы анкеты «Оцените примерное количество конкурентов, предлагающих аналогичную продукцию (товар, работу, услугу) или ее заменители, на основном рынке?» и «Как изменилось количество ваших конкурентов на основном рынке за последние 3 года?» были выявл</w:t>
      </w:r>
      <w:r>
        <w:rPr>
          <w:rFonts w:ascii="Times New Roman" w:hAnsi="Times New Roman"/>
          <w:sz w:val="24"/>
        </w:rPr>
        <w:t xml:space="preserve">ены следующие мнения респондентов: </w:t>
      </w:r>
    </w:p>
    <w:p w14:paraId="1E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>занятых в сферах оказания услуг розничной торговли лекарственными препаратами, медицинскими изделиями и сопутствующими товарами (от 1 до 3 конкурентов и увеличилось на 1-3 конкурентов);</w:t>
      </w:r>
    </w:p>
    <w:p w14:paraId="1F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 xml:space="preserve"> медицинские услуги (от 1 до 3 кон</w:t>
      </w:r>
      <w:r>
        <w:rPr>
          <w:rFonts w:ascii="Times New Roman" w:hAnsi="Times New Roman"/>
          <w:sz w:val="24"/>
        </w:rPr>
        <w:t xml:space="preserve">курентов); </w:t>
      </w:r>
    </w:p>
    <w:p w14:paraId="20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 xml:space="preserve">услуги среднего профессионального образования указывают от 1 до 3 конкурентов; </w:t>
      </w:r>
    </w:p>
    <w:p w14:paraId="21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>предоставляющие услуги по выполнению работ по содержанию и текущему ремонту общего имущества собственников помещений в многоквартирном доме (от 1 до 3 конкурентов);</w:t>
      </w:r>
      <w:r>
        <w:rPr>
          <w:rFonts w:ascii="Times New Roman" w:hAnsi="Times New Roman"/>
          <w:sz w:val="24"/>
        </w:rPr>
        <w:t xml:space="preserve"> </w:t>
      </w:r>
    </w:p>
    <w:p w14:paraId="22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 xml:space="preserve">предоставляющие услуги по перевозке пассажиров автомобильным транспортом по муниципальным маршрутам регулярных перевозок </w:t>
      </w:r>
      <w:r>
        <w:rPr>
          <w:rFonts w:ascii="Times New Roman" w:hAnsi="Times New Roman"/>
          <w:sz w:val="24"/>
        </w:rPr>
        <w:t xml:space="preserve">( </w:t>
      </w:r>
      <w:r>
        <w:rPr>
          <w:rFonts w:ascii="Times New Roman" w:hAnsi="Times New Roman"/>
          <w:sz w:val="24"/>
        </w:rPr>
        <w:t xml:space="preserve">от 4 до 8 конкурентов); </w:t>
      </w:r>
    </w:p>
    <w:p w14:paraId="23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 xml:space="preserve">на рынке нефтепродуктов — от 4 до 8 конкурентов; </w:t>
      </w:r>
    </w:p>
    <w:p w14:paraId="24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>услуги по перевозке пассажиров и багажа легковым такси н</w:t>
      </w:r>
      <w:r>
        <w:rPr>
          <w:rFonts w:ascii="Times New Roman" w:hAnsi="Times New Roman"/>
          <w:sz w:val="24"/>
        </w:rPr>
        <w:t xml:space="preserve">а территории Ростовской области —      от 4 до 8 конкурентов; </w:t>
      </w:r>
    </w:p>
    <w:p w14:paraId="25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 xml:space="preserve">рынок легкой промышленности (от 4 до 8 конкурентов и увеличилось на 1-3 конкурентов); </w:t>
      </w:r>
    </w:p>
    <w:p w14:paraId="26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>услуги по ремонту автотранспортных средств —  (от 4 до 8 конкурентов и увеличилось на 1-3 конкурентов)</w:t>
      </w:r>
      <w:r>
        <w:t>.</w:t>
      </w:r>
    </w:p>
    <w:p w14:paraId="27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огласно мнениям опрошенных субъектов предпринимательской деятельности на рынке с  высокой конкуренцией работают </w:t>
      </w:r>
      <w:r>
        <w:rPr>
          <w:rFonts w:ascii="Times New Roman" w:hAnsi="Times New Roman"/>
          <w:b w:val="1"/>
          <w:sz w:val="24"/>
        </w:rPr>
        <w:t xml:space="preserve">2,5 </w:t>
      </w:r>
      <w:r>
        <w:rPr>
          <w:rFonts w:ascii="Times New Roman" w:hAnsi="Times New Roman"/>
          <w:sz w:val="24"/>
        </w:rPr>
        <w:t>% респондентов, на рынке со слабой конкуренцией —</w:t>
      </w:r>
      <w:r>
        <w:rPr>
          <w:rFonts w:ascii="Times New Roman" w:hAnsi="Times New Roman"/>
          <w:b w:val="1"/>
          <w:sz w:val="24"/>
        </w:rPr>
        <w:t xml:space="preserve"> 50%</w:t>
      </w:r>
      <w:r>
        <w:rPr>
          <w:rFonts w:ascii="Times New Roman" w:hAnsi="Times New Roman"/>
          <w:sz w:val="24"/>
        </w:rPr>
        <w:t xml:space="preserve"> опрошенных; умеренной конкуренцией –</w:t>
      </w:r>
      <w:r>
        <w:rPr>
          <w:rFonts w:ascii="Times New Roman" w:hAnsi="Times New Roman"/>
          <w:b w:val="1"/>
          <w:sz w:val="24"/>
        </w:rPr>
        <w:t>17,5</w:t>
      </w:r>
      <w:r>
        <w:rPr>
          <w:rFonts w:ascii="Times New Roman" w:hAnsi="Times New Roman"/>
          <w:sz w:val="24"/>
        </w:rPr>
        <w:t xml:space="preserve"> % респондентов и </w:t>
      </w:r>
      <w:r>
        <w:rPr>
          <w:rFonts w:ascii="Times New Roman" w:hAnsi="Times New Roman"/>
          <w:b w:val="1"/>
          <w:sz w:val="24"/>
        </w:rPr>
        <w:t>5 %</w:t>
      </w:r>
      <w:r>
        <w:rPr>
          <w:rFonts w:ascii="Times New Roman" w:hAnsi="Times New Roman"/>
          <w:sz w:val="24"/>
        </w:rPr>
        <w:t xml:space="preserve"> респондентов работает пр</w:t>
      </w:r>
      <w:r>
        <w:rPr>
          <w:rFonts w:ascii="Times New Roman" w:hAnsi="Times New Roman"/>
          <w:sz w:val="24"/>
        </w:rPr>
        <w:t>и очень высокой конкуренции.</w:t>
      </w:r>
    </w:p>
    <w:p w14:paraId="28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 части оценки качества официальной информации о состоянии конкурентной среды товаров и услуг Ростовской области и деятельности по содействию развитию конкуренции, размещаемой в открытом доступе, среди опрошенных респондентов </w:t>
      </w:r>
      <w:r>
        <w:rPr>
          <w:rFonts w:ascii="Times New Roman" w:hAnsi="Times New Roman"/>
          <w:sz w:val="24"/>
        </w:rPr>
        <w:t>выявлено следующее мнение:</w:t>
      </w:r>
    </w:p>
    <w:p w14:paraId="29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 xml:space="preserve">1) в части уровня доступности информации: удовлетворительно — </w:t>
      </w:r>
      <w:r>
        <w:rPr>
          <w:rFonts w:ascii="Times New Roman" w:hAnsi="Times New Roman"/>
          <w:b w:val="1"/>
          <w:sz w:val="24"/>
        </w:rPr>
        <w:t>62,5</w:t>
      </w:r>
      <w:r>
        <w:rPr>
          <w:rFonts w:ascii="Times New Roman" w:hAnsi="Times New Roman"/>
          <w:sz w:val="24"/>
        </w:rPr>
        <w:t>%;</w:t>
      </w:r>
    </w:p>
    <w:p w14:paraId="2A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 xml:space="preserve">2) в части уровня доступности информации: скорее удовлетворительно -  </w:t>
      </w:r>
      <w:r>
        <w:rPr>
          <w:rFonts w:ascii="Times New Roman" w:hAnsi="Times New Roman"/>
          <w:b w:val="1"/>
          <w:sz w:val="24"/>
        </w:rPr>
        <w:t>32,5</w:t>
      </w:r>
      <w:r>
        <w:rPr>
          <w:rFonts w:ascii="Times New Roman" w:hAnsi="Times New Roman"/>
          <w:sz w:val="24"/>
        </w:rPr>
        <w:t>%</w:t>
      </w:r>
    </w:p>
    <w:p w14:paraId="2B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 xml:space="preserve">3) в части уровня понятности информации: удовлетворительно — </w:t>
      </w:r>
      <w:r>
        <w:rPr>
          <w:rFonts w:ascii="Times New Roman" w:hAnsi="Times New Roman"/>
          <w:b w:val="1"/>
          <w:sz w:val="24"/>
        </w:rPr>
        <w:t>45%;</w:t>
      </w:r>
    </w:p>
    <w:p w14:paraId="2C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 xml:space="preserve">4) в части уровня </w:t>
      </w:r>
      <w:r>
        <w:rPr>
          <w:rFonts w:ascii="Times New Roman" w:hAnsi="Times New Roman"/>
          <w:sz w:val="24"/>
        </w:rPr>
        <w:t>понятности информации: скорее удовлетворительно —</w:t>
      </w:r>
      <w:r>
        <w:rPr>
          <w:rFonts w:ascii="Times New Roman" w:hAnsi="Times New Roman"/>
          <w:b w:val="1"/>
          <w:sz w:val="24"/>
        </w:rPr>
        <w:t xml:space="preserve"> 42,5%</w:t>
      </w:r>
      <w:r>
        <w:rPr>
          <w:rFonts w:ascii="Times New Roman" w:hAnsi="Times New Roman"/>
          <w:sz w:val="24"/>
        </w:rPr>
        <w:t>;</w:t>
      </w:r>
    </w:p>
    <w:p w14:paraId="2D000000">
      <w:pPr>
        <w:spacing w:after="0" w:line="240" w:lineRule="auto"/>
        <w:ind/>
        <w:jc w:val="both"/>
        <w:rPr>
          <w:b w:val="1"/>
        </w:rPr>
      </w:pPr>
      <w:r>
        <w:rPr>
          <w:rFonts w:ascii="Times New Roman" w:hAnsi="Times New Roman"/>
          <w:sz w:val="24"/>
        </w:rPr>
        <w:t xml:space="preserve">5) в части удобства получения информации:  удовлетворительно – </w:t>
      </w:r>
      <w:r>
        <w:rPr>
          <w:rFonts w:ascii="Times New Roman" w:hAnsi="Times New Roman"/>
          <w:b w:val="1"/>
          <w:sz w:val="24"/>
        </w:rPr>
        <w:t>55%;</w:t>
      </w:r>
    </w:p>
    <w:p w14:paraId="2E000000">
      <w:pPr>
        <w:spacing w:after="0" w:line="240" w:lineRule="auto"/>
        <w:ind/>
        <w:jc w:val="both"/>
        <w:rPr>
          <w:b w:val="1"/>
        </w:rPr>
      </w:pPr>
      <w:r>
        <w:rPr>
          <w:rFonts w:ascii="Times New Roman" w:hAnsi="Times New Roman"/>
          <w:sz w:val="24"/>
        </w:rPr>
        <w:t xml:space="preserve">6) в части удобства получения информации: скорее удовлетворительно — </w:t>
      </w:r>
      <w:r>
        <w:rPr>
          <w:rFonts w:ascii="Times New Roman" w:hAnsi="Times New Roman"/>
          <w:b w:val="1"/>
          <w:sz w:val="24"/>
        </w:rPr>
        <w:t>27,5 %</w:t>
      </w:r>
      <w:r>
        <w:rPr>
          <w:b w:val="1"/>
        </w:rPr>
        <w:t>.</w:t>
      </w:r>
    </w:p>
    <w:p w14:paraId="2F000000">
      <w:pPr>
        <w:spacing w:after="0" w:line="240" w:lineRule="auto"/>
        <w:ind/>
        <w:jc w:val="both"/>
      </w:pPr>
    </w:p>
    <w:p w14:paraId="30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Для реализации своей предпринимательской деятельности респонденты приобретают различные группы товаров. Среди опрошенных респондентов в части удовлетворенности числом поставщиков основного закупаемого товара и состоянием конкуренции между поставщиками това</w:t>
      </w:r>
      <w:r>
        <w:rPr>
          <w:rFonts w:ascii="Times New Roman" w:hAnsi="Times New Roman"/>
          <w:sz w:val="24"/>
        </w:rPr>
        <w:t xml:space="preserve">ра было выявлено следующее мнение: </w:t>
      </w:r>
    </w:p>
    <w:p w14:paraId="31000000">
      <w:pPr>
        <w:spacing w:after="0" w:line="240" w:lineRule="auto"/>
        <w:ind w:firstLine="510" w:left="0"/>
        <w:jc w:val="both"/>
      </w:pPr>
      <w:r>
        <w:rPr>
          <w:rFonts w:ascii="Times New Roman" w:hAnsi="Times New Roman"/>
          <w:b w:val="1"/>
          <w:sz w:val="24"/>
        </w:rPr>
        <w:t>27,5</w:t>
      </w:r>
      <w:r>
        <w:rPr>
          <w:rFonts w:ascii="Times New Roman" w:hAnsi="Times New Roman"/>
          <w:sz w:val="24"/>
        </w:rPr>
        <w:t xml:space="preserve"> % опрошенных респондентов скорее не </w:t>
      </w:r>
      <w:r>
        <w:rPr>
          <w:rFonts w:ascii="Times New Roman" w:hAnsi="Times New Roman"/>
          <w:sz w:val="24"/>
        </w:rPr>
        <w:t>удовлетворены</w:t>
      </w:r>
      <w:r>
        <w:rPr>
          <w:rFonts w:ascii="Times New Roman" w:hAnsi="Times New Roman"/>
          <w:sz w:val="24"/>
        </w:rPr>
        <w:t xml:space="preserve"> количеством поставщиков и конкуренцией между ними; </w:t>
      </w:r>
    </w:p>
    <w:p w14:paraId="32000000">
      <w:pPr>
        <w:spacing w:after="0" w:line="240" w:lineRule="auto"/>
        <w:ind w:firstLine="510" w:left="0"/>
        <w:jc w:val="both"/>
      </w:pPr>
      <w:r>
        <w:rPr>
          <w:rFonts w:ascii="Times New Roman" w:hAnsi="Times New Roman"/>
          <w:b w:val="1"/>
          <w:sz w:val="24"/>
        </w:rPr>
        <w:t>37,5</w:t>
      </w:r>
      <w:r>
        <w:rPr>
          <w:rFonts w:ascii="Times New Roman" w:hAnsi="Times New Roman"/>
          <w:sz w:val="24"/>
        </w:rPr>
        <w:t xml:space="preserve"> % опрошенных респондентов скорее </w:t>
      </w:r>
      <w:r>
        <w:rPr>
          <w:rFonts w:ascii="Times New Roman" w:hAnsi="Times New Roman"/>
          <w:sz w:val="24"/>
        </w:rPr>
        <w:t>удовлетворены</w:t>
      </w:r>
      <w:r>
        <w:rPr>
          <w:rFonts w:ascii="Times New Roman" w:hAnsi="Times New Roman"/>
          <w:sz w:val="24"/>
        </w:rPr>
        <w:t xml:space="preserve"> количеством поставщиков основного закупаемого товара и конкур</w:t>
      </w:r>
      <w:r>
        <w:rPr>
          <w:rFonts w:ascii="Times New Roman" w:hAnsi="Times New Roman"/>
          <w:sz w:val="24"/>
        </w:rPr>
        <w:t>енцией между ними;</w:t>
      </w:r>
    </w:p>
    <w:p w14:paraId="33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10% </w:t>
      </w:r>
      <w:r>
        <w:rPr>
          <w:rFonts w:ascii="Times New Roman" w:hAnsi="Times New Roman"/>
          <w:sz w:val="24"/>
        </w:rPr>
        <w:t xml:space="preserve">опрошенных респондентов </w:t>
      </w:r>
      <w:r>
        <w:rPr>
          <w:rFonts w:ascii="Times New Roman" w:hAnsi="Times New Roman"/>
          <w:sz w:val="24"/>
        </w:rPr>
        <w:t>удовлетворены</w:t>
      </w:r>
      <w:r>
        <w:rPr>
          <w:rFonts w:ascii="Times New Roman" w:hAnsi="Times New Roman"/>
          <w:sz w:val="24"/>
        </w:rPr>
        <w:t xml:space="preserve"> количеством поставщиков основного закупаемого товара и конкуренцией между ними;</w:t>
      </w:r>
    </w:p>
    <w:p w14:paraId="34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22,5%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опрошенных</w:t>
      </w:r>
      <w:r>
        <w:rPr>
          <w:rFonts w:ascii="Times New Roman" w:hAnsi="Times New Roman"/>
          <w:sz w:val="24"/>
        </w:rPr>
        <w:t xml:space="preserve"> скорее неудовлетворенны состоянием конкуренции между поставщиками этого товара;</w:t>
      </w:r>
    </w:p>
    <w:p w14:paraId="35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32,5%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опрошенных</w:t>
      </w:r>
      <w:r>
        <w:rPr>
          <w:rFonts w:ascii="Times New Roman" w:hAnsi="Times New Roman"/>
          <w:sz w:val="24"/>
        </w:rPr>
        <w:t xml:space="preserve"> ск</w:t>
      </w:r>
      <w:r>
        <w:rPr>
          <w:rFonts w:ascii="Times New Roman" w:hAnsi="Times New Roman"/>
          <w:sz w:val="24"/>
        </w:rPr>
        <w:t>орее удовлетворены состоянием конкуренции между поставщика</w:t>
      </w:r>
      <w:r>
        <w:rPr>
          <w:rFonts w:ascii="Times New Roman" w:hAnsi="Times New Roman"/>
          <w:sz w:val="24"/>
        </w:rPr>
        <w:t>ми этого товара;</w:t>
      </w:r>
    </w:p>
    <w:p w14:paraId="36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10%</w:t>
      </w:r>
      <w:r>
        <w:rPr>
          <w:rFonts w:ascii="Times New Roman" w:hAnsi="Times New Roman"/>
          <w:sz w:val="24"/>
        </w:rPr>
        <w:t>опрошенных</w:t>
      </w:r>
      <w:r>
        <w:rPr>
          <w:rFonts w:ascii="Times New Roman" w:hAnsi="Times New Roman"/>
          <w:sz w:val="24"/>
        </w:rPr>
        <w:t xml:space="preserve">  удовлетворены состоянием конкуренции между поставщика</w:t>
      </w:r>
      <w:r>
        <w:rPr>
          <w:rFonts w:ascii="Times New Roman" w:hAnsi="Times New Roman"/>
          <w:sz w:val="24"/>
        </w:rPr>
        <w:t>ми этого товара;</w:t>
      </w:r>
    </w:p>
    <w:p w14:paraId="37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</w:p>
    <w:p w14:paraId="38000000">
      <w:pPr>
        <w:spacing w:after="0" w:line="240" w:lineRule="auto"/>
        <w:ind w:firstLine="283" w:left="0"/>
        <w:jc w:val="both"/>
      </w:pPr>
      <w:r>
        <w:rPr>
          <w:rFonts w:ascii="Times New Roman" w:hAnsi="Times New Roman"/>
          <w:sz w:val="24"/>
        </w:rPr>
        <w:t xml:space="preserve"> В ходе проведенного опроса большинство респондентов в своих анкетах указали на имеющиеся админис</w:t>
      </w:r>
      <w:r>
        <w:rPr>
          <w:rFonts w:ascii="Times New Roman" w:hAnsi="Times New Roman"/>
          <w:sz w:val="24"/>
        </w:rPr>
        <w:t xml:space="preserve">тративные барьеры, </w:t>
      </w:r>
      <w:r>
        <w:rPr>
          <w:rFonts w:ascii="Times New Roman" w:hAnsi="Times New Roman"/>
          <w:sz w:val="24"/>
        </w:rPr>
        <w:t>преодолимые</w:t>
      </w:r>
      <w:r>
        <w:rPr>
          <w:rFonts w:ascii="Times New Roman" w:hAnsi="Times New Roman"/>
          <w:sz w:val="24"/>
        </w:rPr>
        <w:t xml:space="preserve"> по их мнению для ведения текущей деятельности при осуществлении существенных затрат.   </w:t>
      </w:r>
    </w:p>
    <w:p w14:paraId="39000000">
      <w:pPr>
        <w:spacing w:after="0" w:line="240" w:lineRule="auto"/>
        <w:ind w:firstLine="283" w:left="0"/>
        <w:jc w:val="both"/>
      </w:pPr>
      <w:r>
        <w:rPr>
          <w:rFonts w:ascii="Times New Roman" w:hAnsi="Times New Roman"/>
          <w:sz w:val="24"/>
        </w:rPr>
        <w:t xml:space="preserve"> Так, по мнению опрошенных респондентов, основными административными барьерами являются высокие налоги (отмечены </w:t>
      </w:r>
      <w:r>
        <w:rPr>
          <w:rFonts w:ascii="Times New Roman" w:hAnsi="Times New Roman"/>
          <w:b w:val="1"/>
          <w:sz w:val="24"/>
        </w:rPr>
        <w:t>14</w:t>
      </w:r>
      <w:r>
        <w:rPr>
          <w:rFonts w:ascii="Times New Roman" w:hAnsi="Times New Roman"/>
          <w:sz w:val="24"/>
        </w:rPr>
        <w:t xml:space="preserve"> респондентами), сложн</w:t>
      </w:r>
      <w:r>
        <w:rPr>
          <w:rFonts w:ascii="Times New Roman" w:hAnsi="Times New Roman"/>
          <w:sz w:val="24"/>
        </w:rPr>
        <w:t xml:space="preserve">ость / </w:t>
      </w:r>
      <w:r>
        <w:rPr>
          <w:rFonts w:ascii="Times New Roman" w:hAnsi="Times New Roman"/>
          <w:sz w:val="24"/>
        </w:rPr>
        <w:t>затянутость</w:t>
      </w:r>
      <w:r>
        <w:rPr>
          <w:rFonts w:ascii="Times New Roman" w:hAnsi="Times New Roman"/>
          <w:sz w:val="24"/>
        </w:rPr>
        <w:t xml:space="preserve"> процедуры получения лицензии (отмечена от</w:t>
      </w:r>
      <w:r>
        <w:rPr>
          <w:rFonts w:ascii="Times New Roman" w:hAnsi="Times New Roman"/>
          <w:b w:val="1"/>
          <w:sz w:val="24"/>
        </w:rPr>
        <w:t xml:space="preserve"> 1</w:t>
      </w:r>
      <w:r>
        <w:rPr>
          <w:rFonts w:ascii="Times New Roman" w:hAnsi="Times New Roman"/>
          <w:sz w:val="24"/>
        </w:rPr>
        <w:t xml:space="preserve"> респондента), нестабильность российского законодательства, регулирующего предпринимательскую деятельность (отмечена</w:t>
      </w:r>
      <w:r>
        <w:rPr>
          <w:rFonts w:ascii="Times New Roman" w:hAnsi="Times New Roman"/>
          <w:b w:val="1"/>
          <w:sz w:val="24"/>
        </w:rPr>
        <w:t xml:space="preserve"> 26</w:t>
      </w:r>
      <w:r>
        <w:rPr>
          <w:rFonts w:ascii="Times New Roman" w:hAnsi="Times New Roman"/>
          <w:sz w:val="24"/>
        </w:rPr>
        <w:t xml:space="preserve"> респондентами), сложность получения доступа к земельным участкам (отмечена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>7</w:t>
      </w:r>
      <w:r>
        <w:rPr>
          <w:rFonts w:ascii="Times New Roman" w:hAnsi="Times New Roman"/>
          <w:sz w:val="24"/>
        </w:rPr>
        <w:t xml:space="preserve"> респондентами).</w:t>
      </w:r>
    </w:p>
    <w:p w14:paraId="3A000000">
      <w:pPr>
        <w:spacing w:after="0" w:line="240" w:lineRule="auto"/>
        <w:ind w:firstLine="283" w:left="0"/>
        <w:jc w:val="both"/>
      </w:pPr>
      <w:r>
        <w:rPr>
          <w:rFonts w:ascii="Times New Roman" w:hAnsi="Times New Roman"/>
          <w:sz w:val="24"/>
        </w:rPr>
        <w:t xml:space="preserve"> По мнению опрошенных респондентов в части характеристики деятельности органов власти на основном рынке для бизнеса, который представляют опрошенные респонденты, выявлено следующее. </w:t>
      </w:r>
    </w:p>
    <w:p w14:paraId="3B000000">
      <w:pPr>
        <w:spacing w:after="0" w:line="240" w:lineRule="auto"/>
        <w:ind w:firstLine="283" w:left="0"/>
        <w:jc w:val="both"/>
        <w:rPr>
          <w:b w:val="1"/>
        </w:rPr>
      </w:pPr>
      <w:r>
        <w:rPr>
          <w:rFonts w:ascii="Times New Roman" w:hAnsi="Times New Roman"/>
          <w:sz w:val="24"/>
        </w:rPr>
        <w:t>По мнению</w:t>
      </w:r>
      <w:r>
        <w:rPr>
          <w:rFonts w:ascii="Times New Roman" w:hAnsi="Times New Roman"/>
          <w:b w:val="1"/>
          <w:sz w:val="24"/>
        </w:rPr>
        <w:t xml:space="preserve"> 55 %</w:t>
      </w:r>
      <w:r>
        <w:rPr>
          <w:rFonts w:ascii="Times New Roman" w:hAnsi="Times New Roman"/>
          <w:sz w:val="24"/>
        </w:rPr>
        <w:t xml:space="preserve"> респондентов удовлетворены деятельностью органов власти,</w:t>
      </w:r>
    </w:p>
    <w:p w14:paraId="3C000000">
      <w:pPr>
        <w:spacing w:after="0" w:line="240" w:lineRule="auto"/>
        <w:ind w:firstLine="283" w:left="0"/>
        <w:jc w:val="both"/>
        <w:rPr>
          <w:b w:val="0"/>
        </w:rPr>
      </w:pPr>
      <w:r>
        <w:rPr>
          <w:rFonts w:ascii="Times New Roman" w:hAnsi="Times New Roman"/>
          <w:b w:val="0"/>
          <w:sz w:val="24"/>
        </w:rPr>
        <w:t xml:space="preserve"> 37,5 % респондентов — скорее </w:t>
      </w:r>
      <w:r>
        <w:rPr>
          <w:rFonts w:ascii="Times New Roman" w:hAnsi="Times New Roman"/>
          <w:b w:val="0"/>
          <w:sz w:val="24"/>
        </w:rPr>
        <w:t>удовлетворены</w:t>
      </w:r>
      <w:r>
        <w:rPr>
          <w:rFonts w:ascii="Times New Roman" w:hAnsi="Times New Roman"/>
          <w:b w:val="0"/>
          <w:sz w:val="24"/>
        </w:rPr>
        <w:t xml:space="preserve">, </w:t>
      </w:r>
    </w:p>
    <w:p w14:paraId="3D000000">
      <w:pPr>
        <w:spacing w:after="0" w:line="240" w:lineRule="auto"/>
        <w:ind w:firstLine="283" w:lef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7,5 % респондентов затрудняются с ответом.</w:t>
      </w:r>
    </w:p>
    <w:p w14:paraId="3E000000">
      <w:pPr>
        <w:spacing w:after="0" w:line="240" w:lineRule="auto"/>
        <w:ind w:firstLine="283" w:left="0"/>
        <w:jc w:val="both"/>
        <w:rPr>
          <w:rFonts w:ascii="Times New Roman" w:hAnsi="Times New Roman"/>
          <w:b w:val="1"/>
          <w:sz w:val="24"/>
        </w:rPr>
      </w:pPr>
    </w:p>
    <w:p w14:paraId="3F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части оценки преодоления административных барьеров для ведения текущей деятельности и открытия нового бизн</w:t>
      </w:r>
      <w:r>
        <w:rPr>
          <w:rFonts w:ascii="Times New Roman" w:hAnsi="Times New Roman"/>
          <w:sz w:val="24"/>
        </w:rPr>
        <w:t>еса на рынке, основном для бизнеса,  мнения респондентов разделились следующим образом:</w:t>
      </w:r>
    </w:p>
    <w:p w14:paraId="40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2,5% опрошенных респондентов считают,  что есть  непреодолимые административные барьеры;</w:t>
      </w:r>
    </w:p>
    <w:p w14:paraId="41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62,5% есть барьеры</w:t>
      </w:r>
      <w:r>
        <w:rPr>
          <w:rFonts w:ascii="Times New Roman" w:hAnsi="Times New Roman"/>
          <w:sz w:val="24"/>
        </w:rPr>
        <w:t>, преодолимые при осуществлении значительных затрат;</w:t>
      </w:r>
    </w:p>
    <w:p w14:paraId="42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7,5 % - </w:t>
      </w:r>
      <w:r>
        <w:rPr>
          <w:rFonts w:ascii="Times New Roman" w:hAnsi="Times New Roman"/>
          <w:sz w:val="24"/>
        </w:rPr>
        <w:t xml:space="preserve"> административные барьеры есть, но они преодолимы без существенных затрат;</w:t>
      </w:r>
    </w:p>
    <w:p w14:paraId="43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по мнению 5% опрошенных респондентов  нет административных барьеров.</w:t>
      </w:r>
    </w:p>
    <w:p w14:paraId="44000000">
      <w:pPr>
        <w:spacing w:after="0" w:line="240" w:lineRule="auto"/>
        <w:ind w:firstLine="283" w:left="0"/>
        <w:jc w:val="both"/>
        <w:rPr>
          <w:b w:val="1"/>
        </w:rPr>
      </w:pPr>
    </w:p>
    <w:p w14:paraId="45000000">
      <w:pPr>
        <w:spacing w:after="0" w:line="240" w:lineRule="auto"/>
        <w:ind w:firstLine="283" w:left="0"/>
        <w:jc w:val="both"/>
      </w:pPr>
      <w:r>
        <w:rPr>
          <w:rFonts w:ascii="Times New Roman" w:hAnsi="Times New Roman"/>
          <w:sz w:val="24"/>
        </w:rPr>
        <w:t>В части оценки изменения</w:t>
      </w:r>
      <w:r>
        <w:rPr>
          <w:rFonts w:ascii="Times New Roman" w:hAnsi="Times New Roman"/>
        </w:rPr>
        <w:t xml:space="preserve"> уровня</w:t>
      </w:r>
      <w:r>
        <w:rPr>
          <w:rFonts w:ascii="Times New Roman" w:hAnsi="Times New Roman"/>
          <w:sz w:val="24"/>
        </w:rPr>
        <w:t xml:space="preserve"> административных барьеров для ведения текущей деятельности и открытия нового б</w:t>
      </w:r>
      <w:r>
        <w:rPr>
          <w:rFonts w:ascii="Times New Roman" w:hAnsi="Times New Roman"/>
          <w:sz w:val="24"/>
        </w:rPr>
        <w:t>изнеса на рынке, основном для бизнеса,  мнения респондентов разделились следующим образом:</w:t>
      </w:r>
    </w:p>
    <w:p w14:paraId="46000000">
      <w:pPr>
        <w:spacing w:after="0" w:line="240" w:lineRule="auto"/>
        <w:ind w:firstLine="283" w:left="0"/>
        <w:jc w:val="both"/>
      </w:pPr>
    </w:p>
    <w:p w14:paraId="47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мнению 47,5% опрошенных респондентов бизнесу стало проще преодолевать административные барьеры;</w:t>
      </w:r>
    </w:p>
    <w:p w14:paraId="48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17,5 % опрошенных респондентов считают, что уровень и количество административных барьеров не изменился;</w:t>
      </w:r>
    </w:p>
    <w:p w14:paraId="49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7,5 % респондентов думают, что бизнесу стало сложнее преодолевать административные   барьеры, чем раньше;</w:t>
      </w:r>
    </w:p>
    <w:p w14:paraId="4A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2,5 % </w:t>
      </w:r>
      <w:r>
        <w:rPr>
          <w:rFonts w:ascii="Times New Roman" w:hAnsi="Times New Roman"/>
          <w:sz w:val="24"/>
        </w:rPr>
        <w:t>опрошенных</w:t>
      </w:r>
      <w:r>
        <w:rPr>
          <w:rFonts w:ascii="Times New Roman" w:hAnsi="Times New Roman"/>
          <w:sz w:val="24"/>
        </w:rPr>
        <w:t xml:space="preserve"> считают, что ранее админист</w:t>
      </w:r>
      <w:r>
        <w:rPr>
          <w:rFonts w:ascii="Times New Roman" w:hAnsi="Times New Roman"/>
          <w:sz w:val="24"/>
        </w:rPr>
        <w:t>ративные барьеры отсутствовали, однако сейчас появились;</w:t>
      </w:r>
    </w:p>
    <w:p w14:paraId="4B000000">
      <w:pPr>
        <w:spacing w:after="0" w:line="240" w:lineRule="auto"/>
        <w:ind w:firstLine="283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административные барьеры отсутствуют, как и ранее считают 2,5% опрошенных респондентов.</w:t>
      </w:r>
    </w:p>
    <w:p w14:paraId="4C000000">
      <w:pPr>
        <w:spacing w:after="0" w:line="240" w:lineRule="auto"/>
        <w:ind w:firstLine="624" w:left="0"/>
        <w:jc w:val="both"/>
        <w:rPr>
          <w:rFonts w:ascii="Times New Roman" w:hAnsi="Times New Roman"/>
          <w:sz w:val="24"/>
        </w:rPr>
      </w:pPr>
    </w:p>
    <w:p w14:paraId="4D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Согласно полученным данным в ходе опроса респондентов на предмет обращения их в надзорные органы за защитой с</w:t>
      </w:r>
      <w:r>
        <w:rPr>
          <w:rFonts w:ascii="Times New Roman" w:hAnsi="Times New Roman"/>
          <w:sz w:val="24"/>
        </w:rPr>
        <w:t>воих прав как предпринимателя выявлено, что опрашиваемые респонденты за защитой своих прав в надзорные органы не обращались.</w:t>
      </w:r>
    </w:p>
    <w:p w14:paraId="4E000000">
      <w:pPr>
        <w:spacing w:after="0" w:line="240" w:lineRule="auto"/>
        <w:ind w:firstLine="567" w:left="0"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Согласно мнению опрошенных респондентов работа по развитию конкуренции в первую очередь должна быть направлена на помощь начинающи</w:t>
      </w:r>
      <w:r>
        <w:rPr>
          <w:rFonts w:ascii="Times New Roman" w:hAnsi="Times New Roman"/>
          <w:sz w:val="24"/>
        </w:rPr>
        <w:t xml:space="preserve">м предпринимателям, обеспечение добросовестной конкуренции и того, чтобы одна компания не начинала полностью диктовать свои условия на рынке, </w:t>
      </w:r>
      <w:r>
        <w:rPr>
          <w:rFonts w:ascii="Times New Roman" w:hAnsi="Times New Roman"/>
          <w:sz w:val="24"/>
        </w:rPr>
        <w:t>контро</w:t>
      </w:r>
      <w:bookmarkStart w:id="2" w:name="_GoBack"/>
      <w:bookmarkEnd w:id="2"/>
      <w:r>
        <w:rPr>
          <w:rFonts w:ascii="Times New Roman" w:hAnsi="Times New Roman"/>
          <w:sz w:val="24"/>
        </w:rPr>
        <w:t>ль за</w:t>
      </w:r>
      <w:r>
        <w:rPr>
          <w:rFonts w:ascii="Times New Roman" w:hAnsi="Times New Roman"/>
          <w:sz w:val="24"/>
        </w:rPr>
        <w:t xml:space="preserve"> ростом цен и работы естественных монополий.</w:t>
      </w:r>
    </w:p>
    <w:p w14:paraId="4F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 ходе обработки анкет потребителей товаров и услуг Админ</w:t>
      </w:r>
      <w:r>
        <w:rPr>
          <w:rFonts w:ascii="Times New Roman" w:hAnsi="Times New Roman"/>
          <w:sz w:val="24"/>
        </w:rPr>
        <w:t>истрацией города Донецка была получена следующая информация.</w:t>
      </w:r>
    </w:p>
    <w:p w14:paraId="50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51000000">
      <w:pPr>
        <w:tabs>
          <w:tab w:leader="none" w:pos="573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В анкетировании приняли участие </w:t>
      </w:r>
      <w:r>
        <w:rPr>
          <w:rFonts w:ascii="Times New Roman" w:hAnsi="Times New Roman"/>
          <w:b w:val="1"/>
          <w:sz w:val="24"/>
        </w:rPr>
        <w:t>40</w:t>
      </w:r>
      <w:r>
        <w:rPr>
          <w:rFonts w:ascii="Times New Roman" w:hAnsi="Times New Roman"/>
          <w:sz w:val="24"/>
        </w:rPr>
        <w:t xml:space="preserve"> респондентов, из них мужчины — </w:t>
      </w:r>
      <w:r>
        <w:rPr>
          <w:rFonts w:ascii="Times New Roman" w:hAnsi="Times New Roman"/>
          <w:b w:val="1"/>
          <w:sz w:val="24"/>
        </w:rPr>
        <w:t>67,8</w:t>
      </w:r>
      <w:r>
        <w:rPr>
          <w:rFonts w:ascii="Times New Roman" w:hAnsi="Times New Roman"/>
          <w:sz w:val="24"/>
        </w:rPr>
        <w:t xml:space="preserve"> %, женщины – 21,4 %. Участниками опроса в основном выступали респонденты в возрасте старше 40 лет, что составило </w:t>
      </w:r>
      <w:r>
        <w:rPr>
          <w:rFonts w:ascii="Times New Roman" w:hAnsi="Times New Roman"/>
          <w:b w:val="1"/>
          <w:sz w:val="24"/>
        </w:rPr>
        <w:t>73,6 %</w:t>
      </w:r>
      <w:r>
        <w:rPr>
          <w:rFonts w:ascii="Times New Roman" w:hAnsi="Times New Roman"/>
          <w:sz w:val="24"/>
        </w:rPr>
        <w:t xml:space="preserve"> от</w:t>
      </w:r>
      <w:r>
        <w:rPr>
          <w:rFonts w:ascii="Times New Roman" w:hAnsi="Times New Roman"/>
          <w:sz w:val="24"/>
        </w:rPr>
        <w:t xml:space="preserve"> общего числа опрошенных (</w:t>
      </w:r>
      <w:r>
        <w:rPr>
          <w:rFonts w:ascii="Times New Roman" w:hAnsi="Times New Roman"/>
          <w:b w:val="1"/>
          <w:sz w:val="24"/>
        </w:rPr>
        <w:t>26,4 %</w:t>
      </w:r>
      <w:r>
        <w:rPr>
          <w:rFonts w:ascii="Times New Roman" w:hAnsi="Times New Roman"/>
          <w:sz w:val="24"/>
        </w:rPr>
        <w:t xml:space="preserve"> - респондентов в возрасте от 25 до 40 лет). </w:t>
      </w:r>
    </w:p>
    <w:p w14:paraId="52000000">
      <w:pPr>
        <w:tabs>
          <w:tab w:leader="none" w:pos="586" w:val="left"/>
        </w:tabs>
        <w:spacing w:after="0" w:line="240" w:lineRule="auto"/>
        <w:ind/>
        <w:jc w:val="both"/>
      </w:pPr>
    </w:p>
    <w:p w14:paraId="53000000">
      <w:pPr>
        <w:tabs>
          <w:tab w:leader="none" w:pos="586" w:val="left"/>
        </w:tabs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Из числа опрошенных респондентов работающими являются 100%. </w:t>
      </w:r>
    </w:p>
    <w:p w14:paraId="54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100 % </w:t>
      </w:r>
      <w:r>
        <w:rPr>
          <w:rFonts w:ascii="Times New Roman" w:hAnsi="Times New Roman"/>
          <w:sz w:val="24"/>
        </w:rPr>
        <w:t>опрошенных</w:t>
      </w:r>
      <w:r>
        <w:rPr>
          <w:rFonts w:ascii="Times New Roman" w:hAnsi="Times New Roman"/>
          <w:sz w:val="24"/>
        </w:rPr>
        <w:t xml:space="preserve"> имеют высшее образование. Среднемесячный доход на одного члена семьи до 15 тыс. рублей –</w:t>
      </w:r>
      <w:r>
        <w:rPr>
          <w:rFonts w:ascii="Times New Roman" w:hAnsi="Times New Roman"/>
          <w:b w:val="1"/>
          <w:sz w:val="24"/>
        </w:rPr>
        <w:t xml:space="preserve"> 88,7 %,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от 15 до 25 тыс. рублей – </w:t>
      </w:r>
      <w:r>
        <w:rPr>
          <w:rFonts w:ascii="Times New Roman" w:hAnsi="Times New Roman"/>
          <w:b w:val="1"/>
          <w:sz w:val="24"/>
        </w:rPr>
        <w:t>16,7 %</w:t>
      </w:r>
      <w:r>
        <w:rPr>
          <w:rFonts w:ascii="Times New Roman" w:hAnsi="Times New Roman"/>
          <w:sz w:val="24"/>
        </w:rPr>
        <w:t xml:space="preserve">. Из числа опрошенных </w:t>
      </w:r>
      <w:r>
        <w:rPr>
          <w:rFonts w:ascii="Times New Roman" w:hAnsi="Times New Roman"/>
          <w:b w:val="1"/>
          <w:sz w:val="24"/>
        </w:rPr>
        <w:t xml:space="preserve">25,7 % </w:t>
      </w:r>
      <w:r>
        <w:rPr>
          <w:rFonts w:ascii="Times New Roman" w:hAnsi="Times New Roman"/>
          <w:sz w:val="24"/>
        </w:rPr>
        <w:t>респондентов не имеют детей в возрасте до 18 лет.</w:t>
      </w:r>
    </w:p>
    <w:p w14:paraId="55000000">
      <w:pPr>
        <w:spacing w:after="0" w:line="240" w:lineRule="auto"/>
        <w:ind/>
        <w:jc w:val="both"/>
      </w:pPr>
    </w:p>
    <w:p w14:paraId="56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При ответе на вопрос «Какое  количество организаций предоставляют товары и услуги на следующих рынка города Донецка» получены следующие результ</w:t>
      </w:r>
      <w:r>
        <w:rPr>
          <w:rFonts w:ascii="Times New Roman" w:hAnsi="Times New Roman"/>
          <w:sz w:val="24"/>
        </w:rPr>
        <w:t>аты.</w:t>
      </w:r>
    </w:p>
    <w:p w14:paraId="57000000">
      <w:pPr>
        <w:tabs>
          <w:tab w:leader="none" w:pos="614" w:val="left"/>
        </w:tabs>
        <w:spacing w:after="0" w:line="240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По мнению</w:t>
      </w:r>
      <w:r>
        <w:rPr>
          <w:rFonts w:ascii="Times New Roman" w:hAnsi="Times New Roman"/>
          <w:b w:val="1"/>
          <w:sz w:val="24"/>
        </w:rPr>
        <w:t xml:space="preserve"> 70 %</w:t>
      </w:r>
      <w:r>
        <w:rPr>
          <w:rFonts w:ascii="Times New Roman" w:hAnsi="Times New Roman"/>
          <w:sz w:val="24"/>
        </w:rPr>
        <w:t xml:space="preserve"> из общего числа опрошенных респондентов в избытке находится </w:t>
      </w:r>
      <w:r>
        <w:rPr>
          <w:rFonts w:ascii="Times New Roman" w:hAnsi="Times New Roman"/>
          <w:sz w:val="24"/>
        </w:rPr>
        <w:t>рынок услуг розничной торговли лекарственными препаратами, медицинскими изделиями и сопутствующими товарами.</w:t>
      </w:r>
    </w:p>
    <w:p w14:paraId="58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1"/>
        </w:rPr>
      </w:pPr>
    </w:p>
    <w:p w14:paraId="59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sz w:val="24"/>
        </w:rPr>
        <w:t>В достатке:</w:t>
      </w:r>
    </w:p>
    <w:p w14:paraId="5A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</w:rPr>
      </w:pPr>
    </w:p>
    <w:p w14:paraId="5B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рынок медицинских услуг;</w:t>
      </w:r>
    </w:p>
    <w:p w14:paraId="5C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рынок легкой промышленности</w:t>
      </w:r>
      <w:r>
        <w:rPr>
          <w:rFonts w:ascii="Times New Roman" w:hAnsi="Times New Roman"/>
        </w:rPr>
        <w:t>;</w:t>
      </w:r>
    </w:p>
    <w:p w14:paraId="5D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рынок нефтепродуктов;</w:t>
      </w:r>
    </w:p>
    <w:p w14:paraId="5E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рынок по содержанию и текущему ремонту общего имущества собственников помещений  в многоквартирном доме.</w:t>
      </w:r>
    </w:p>
    <w:p w14:paraId="5F000000">
      <w:pPr>
        <w:spacing w:after="0" w:line="240" w:lineRule="auto"/>
        <w:ind w:firstLine="567" w:left="0"/>
        <w:jc w:val="both"/>
      </w:pPr>
    </w:p>
    <w:p w14:paraId="60000000">
      <w:pPr>
        <w:spacing w:after="0" w:line="240" w:lineRule="auto"/>
        <w:ind w:firstLine="425" w:left="0"/>
        <w:jc w:val="both"/>
        <w:rPr>
          <w:sz w:val="24"/>
        </w:rPr>
      </w:pPr>
      <w:r>
        <w:rPr>
          <w:rFonts w:ascii="Times New Roman" w:hAnsi="Times New Roman"/>
          <w:sz w:val="24"/>
        </w:rPr>
        <w:t>Не осуществляет или незначительно осуществляют экономичную деятельность субъекты малого и среднего предпринимательства на рынка</w:t>
      </w:r>
      <w:r>
        <w:rPr>
          <w:rFonts w:ascii="Times New Roman" w:hAnsi="Times New Roman"/>
          <w:sz w:val="24"/>
        </w:rPr>
        <w:t>х услуг в следующих сферах:</w:t>
      </w:r>
    </w:p>
    <w:p w14:paraId="61000000">
      <w:pPr>
        <w:spacing w:after="0" w:line="240" w:lineRule="auto"/>
        <w:ind w:firstLine="425" w:left="0"/>
        <w:jc w:val="both"/>
        <w:rPr>
          <w:sz w:val="24"/>
        </w:rPr>
      </w:pPr>
      <w:r>
        <w:rPr>
          <w:rFonts w:ascii="Times New Roman" w:hAnsi="Times New Roman"/>
          <w:sz w:val="24"/>
        </w:rPr>
        <w:t>рынок услуг среднего профессионального образования;</w:t>
      </w:r>
    </w:p>
    <w:p w14:paraId="62000000">
      <w:pPr>
        <w:spacing w:after="0" w:line="240" w:lineRule="auto"/>
        <w:ind w:firstLine="425" w:left="0"/>
        <w:jc w:val="both"/>
        <w:rPr>
          <w:sz w:val="24"/>
        </w:rPr>
      </w:pPr>
      <w:r>
        <w:rPr>
          <w:rFonts w:ascii="Times New Roman" w:hAnsi="Times New Roman"/>
          <w:sz w:val="24"/>
        </w:rPr>
        <w:t>рынок оказания услуг по перевозке пассажиров автомобильным транспортом по муниципальным маршрутам регулярных перевозок</w:t>
      </w:r>
      <w:r>
        <w:rPr>
          <w:sz w:val="24"/>
        </w:rPr>
        <w:t>;</w:t>
      </w:r>
    </w:p>
    <w:p w14:paraId="63000000">
      <w:pPr>
        <w:spacing w:after="0" w:line="240" w:lineRule="auto"/>
        <w:ind w:firstLine="425" w:left="0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рынок оказания услуг по перевозке пассажиров и багажа л</w:t>
      </w:r>
      <w:r>
        <w:rPr>
          <w:rFonts w:ascii="Times New Roman" w:hAnsi="Times New Roman"/>
          <w:sz w:val="24"/>
        </w:rPr>
        <w:t>егковым такси на территории Ростовской области</w:t>
      </w:r>
      <w:r>
        <w:rPr>
          <w:sz w:val="24"/>
        </w:rPr>
        <w:t>;</w:t>
      </w:r>
    </w:p>
    <w:p w14:paraId="64000000">
      <w:pPr>
        <w:spacing w:after="0" w:line="240" w:lineRule="auto"/>
        <w:ind w:firstLine="454" w:left="0"/>
        <w:jc w:val="both"/>
        <w:rPr>
          <w:sz w:val="24"/>
        </w:rPr>
      </w:pPr>
      <w:r>
        <w:rPr>
          <w:rFonts w:ascii="Times New Roman" w:hAnsi="Times New Roman"/>
          <w:sz w:val="24"/>
        </w:rPr>
        <w:t>рынок оказания услуг по ремонту автотранспортных средств</w:t>
      </w:r>
      <w:r>
        <w:rPr>
          <w:sz w:val="24"/>
        </w:rPr>
        <w:t>;</w:t>
      </w:r>
    </w:p>
    <w:p w14:paraId="65000000">
      <w:pPr>
        <w:spacing w:after="0" w:line="240" w:lineRule="auto"/>
        <w:ind w:firstLine="454" w:left="0"/>
        <w:jc w:val="both"/>
        <w:rPr>
          <w:sz w:val="24"/>
        </w:rPr>
      </w:pPr>
      <w:r>
        <w:rPr>
          <w:rFonts w:ascii="Times New Roman" w:hAnsi="Times New Roman"/>
          <w:sz w:val="24"/>
        </w:rPr>
        <w:t>рынок жилищного строительства (за исключением Московского фонда реноваций жилой застройки и индивидуального жилищного строительства).</w:t>
      </w:r>
    </w:p>
    <w:p w14:paraId="66000000">
      <w:pPr>
        <w:spacing w:after="0" w:line="240" w:lineRule="auto"/>
        <w:ind w:firstLine="454" w:left="0"/>
        <w:jc w:val="both"/>
        <w:rPr>
          <w:sz w:val="24"/>
        </w:rPr>
      </w:pPr>
    </w:p>
    <w:p w14:paraId="67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В части удовле</w:t>
      </w:r>
      <w:r>
        <w:rPr>
          <w:rFonts w:ascii="Times New Roman" w:hAnsi="Times New Roman"/>
          <w:sz w:val="24"/>
        </w:rPr>
        <w:t>творенности респондентов характеристиками товаров и услуг на рынках города Донецка выявлено следующее мнение:</w:t>
      </w:r>
    </w:p>
    <w:p w14:paraId="68000000">
      <w:pPr>
        <w:spacing w:after="0" w:line="240" w:lineRule="auto"/>
        <w:ind/>
        <w:jc w:val="both"/>
      </w:pPr>
    </w:p>
    <w:p w14:paraId="69000000">
      <w:pPr>
        <w:spacing w:after="0" w:line="240" w:lineRule="auto"/>
        <w:ind/>
        <w:jc w:val="both"/>
        <w:rPr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 w:val="1"/>
          <w:sz w:val="24"/>
        </w:rPr>
        <w:t>-</w:t>
      </w:r>
      <w:r>
        <w:rPr>
          <w:rFonts w:ascii="Times New Roman" w:hAnsi="Times New Roman"/>
          <w:sz w:val="24"/>
        </w:rPr>
        <w:t xml:space="preserve"> удовлетворены уровнем цен на рынках услуг перевозок пассажиров </w:t>
      </w:r>
      <w:r>
        <w:rPr>
          <w:rFonts w:ascii="Times New Roman" w:hAnsi="Times New Roman"/>
          <w:sz w:val="24"/>
        </w:rPr>
        <w:t xml:space="preserve"> и багажа легковым такси на территории Ростовской области</w:t>
      </w:r>
      <w:r>
        <w:rPr>
          <w:sz w:val="24"/>
        </w:rPr>
        <w:t>;</w:t>
      </w:r>
    </w:p>
    <w:p w14:paraId="6A000000">
      <w:pPr>
        <w:numPr>
          <w:ilvl w:val="0"/>
          <w:numId w:val="1"/>
        </w:num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рынок легкой промышл</w:t>
      </w:r>
      <w:r>
        <w:rPr>
          <w:rFonts w:ascii="Times New Roman" w:hAnsi="Times New Roman"/>
          <w:sz w:val="24"/>
        </w:rPr>
        <w:t>енности.</w:t>
      </w:r>
    </w:p>
    <w:p w14:paraId="6B000000">
      <w:pPr>
        <w:spacing w:after="0" w:line="240" w:lineRule="auto"/>
        <w:ind/>
        <w:jc w:val="both"/>
      </w:pPr>
    </w:p>
    <w:p w14:paraId="6C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Не </w:t>
      </w:r>
      <w:r>
        <w:rPr>
          <w:rFonts w:ascii="Times New Roman" w:hAnsi="Times New Roman"/>
          <w:sz w:val="24"/>
        </w:rPr>
        <w:t>удовлетворены</w:t>
      </w:r>
      <w:r>
        <w:rPr>
          <w:rFonts w:ascii="Times New Roman" w:hAnsi="Times New Roman"/>
          <w:sz w:val="24"/>
        </w:rPr>
        <w:t xml:space="preserve"> уровнем цен на рынках:</w:t>
      </w:r>
    </w:p>
    <w:p w14:paraId="6D000000">
      <w:pPr>
        <w:spacing w:after="0" w:line="240" w:lineRule="auto"/>
        <w:ind/>
        <w:jc w:val="both"/>
      </w:pPr>
    </w:p>
    <w:p w14:paraId="6E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 xml:space="preserve">         -  медицинских услуг (68 % опрошенных);</w:t>
      </w:r>
    </w:p>
    <w:p w14:paraId="6F000000">
      <w:pPr>
        <w:spacing w:after="0" w:line="240" w:lineRule="auto"/>
        <w:ind w:firstLine="142" w:left="0"/>
        <w:jc w:val="both"/>
      </w:pPr>
      <w:r>
        <w:rPr>
          <w:rFonts w:ascii="Times New Roman" w:hAnsi="Times New Roman"/>
          <w:sz w:val="24"/>
        </w:rPr>
        <w:t xml:space="preserve">  - в сфере жилищно-коммунального хозяйства (52% опрошенных участников анкетирования); </w:t>
      </w:r>
    </w:p>
    <w:p w14:paraId="70000000">
      <w:pPr>
        <w:numPr>
          <w:ilvl w:val="0"/>
          <w:numId w:val="2"/>
        </w:numPr>
        <w:spacing w:after="0" w:line="240" w:lineRule="auto"/>
        <w:ind/>
        <w:jc w:val="both"/>
        <w:rPr>
          <w:b w:val="1"/>
        </w:rPr>
      </w:pPr>
      <w:r>
        <w:rPr>
          <w:rFonts w:ascii="Times New Roman" w:hAnsi="Times New Roman"/>
          <w:sz w:val="24"/>
        </w:rPr>
        <w:t>ремонту автотранспортных средств (43% опрошенных).</w:t>
      </w:r>
    </w:p>
    <w:p w14:paraId="71000000">
      <w:pPr>
        <w:spacing w:after="0" w:line="240" w:lineRule="auto"/>
        <w:ind/>
        <w:jc w:val="both"/>
      </w:pPr>
    </w:p>
    <w:p w14:paraId="72000000">
      <w:pPr>
        <w:spacing w:after="0" w:line="240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удовлетворены качеством предлагаемых товаров и услуг на следующих рынках:</w:t>
      </w:r>
    </w:p>
    <w:p w14:paraId="73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</w:p>
    <w:p w14:paraId="74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рынок легкой промышленности;</w:t>
      </w:r>
    </w:p>
    <w:p w14:paraId="75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рынок услуг среднего профессионального образования</w:t>
      </w:r>
      <w:r>
        <w:rPr>
          <w:rFonts w:ascii="Times New Roman" w:hAnsi="Times New Roman"/>
          <w:sz w:val="24"/>
        </w:rPr>
        <w:t>;</w:t>
      </w:r>
    </w:p>
    <w:p w14:paraId="76000000">
      <w:pPr>
        <w:tabs>
          <w:tab w:leader="none" w:pos="614" w:val="left"/>
        </w:tabs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рынок оказания услуг по ремонту автотранспортных средств</w:t>
      </w:r>
      <w:r>
        <w:rPr>
          <w:rFonts w:ascii="Times New Roman" w:hAnsi="Times New Roman"/>
          <w:sz w:val="24"/>
        </w:rPr>
        <w:t>;</w:t>
      </w:r>
    </w:p>
    <w:p w14:paraId="77000000">
      <w:pPr>
        <w:spacing w:after="0" w:line="240" w:lineRule="auto"/>
        <w:ind/>
        <w:jc w:val="both"/>
      </w:pPr>
    </w:p>
    <w:p w14:paraId="78000000">
      <w:pPr>
        <w:spacing w:after="0" w:line="240" w:lineRule="auto"/>
        <w:ind w:firstLine="567" w:left="0"/>
        <w:jc w:val="both"/>
      </w:pPr>
      <w:r>
        <w:rPr>
          <w:rFonts w:ascii="Times New Roman" w:hAnsi="Times New Roman"/>
          <w:sz w:val="24"/>
        </w:rPr>
        <w:t xml:space="preserve">- не </w:t>
      </w:r>
      <w:r>
        <w:rPr>
          <w:rFonts w:ascii="Times New Roman" w:hAnsi="Times New Roman"/>
          <w:sz w:val="24"/>
        </w:rPr>
        <w:t>удовлетворены</w:t>
      </w:r>
      <w:r>
        <w:rPr>
          <w:rFonts w:ascii="Times New Roman" w:hAnsi="Times New Roman"/>
          <w:sz w:val="24"/>
        </w:rPr>
        <w:t xml:space="preserve"> качеством предлагаемых</w:t>
      </w:r>
      <w:r>
        <w:rPr>
          <w:rFonts w:ascii="Times New Roman" w:hAnsi="Times New Roman"/>
          <w:sz w:val="24"/>
        </w:rPr>
        <w:t xml:space="preserve"> товаров и услуг на следующих рынках:</w:t>
      </w:r>
    </w:p>
    <w:p w14:paraId="79000000">
      <w:pPr>
        <w:spacing w:after="0" w:line="240" w:lineRule="auto"/>
        <w:ind w:firstLine="567" w:left="0"/>
        <w:jc w:val="both"/>
      </w:pPr>
    </w:p>
    <w:p w14:paraId="7A000000">
      <w:pPr>
        <w:spacing w:after="0" w:line="240" w:lineRule="auto"/>
        <w:ind w:firstLine="567" w:left="0"/>
        <w:jc w:val="both"/>
      </w:pPr>
      <w:r>
        <w:rPr>
          <w:rFonts w:ascii="Times New Roman" w:hAnsi="Times New Roman"/>
          <w:sz w:val="24"/>
        </w:rPr>
        <w:t xml:space="preserve"> в сфере  жилищно-коммунального хозяйства - 68,9% </w:t>
      </w:r>
      <w:r>
        <w:rPr>
          <w:rFonts w:ascii="Times New Roman" w:hAnsi="Times New Roman"/>
          <w:sz w:val="24"/>
        </w:rPr>
        <w:t>опрошенных</w:t>
      </w:r>
      <w:r>
        <w:rPr>
          <w:rFonts w:ascii="Times New Roman" w:hAnsi="Times New Roman"/>
          <w:sz w:val="24"/>
        </w:rPr>
        <w:t>;</w:t>
      </w:r>
    </w:p>
    <w:p w14:paraId="7B000000">
      <w:pPr>
        <w:spacing w:after="0" w:line="240" w:lineRule="auto"/>
        <w:ind w:firstLine="567" w:left="0"/>
        <w:jc w:val="both"/>
      </w:pPr>
      <w:r>
        <w:rPr>
          <w:rFonts w:ascii="Times New Roman" w:hAnsi="Times New Roman"/>
          <w:sz w:val="24"/>
        </w:rPr>
        <w:t xml:space="preserve"> розничной реализации нефтепродуктов — 53% опрошенных;</w:t>
      </w:r>
    </w:p>
    <w:p w14:paraId="7C000000">
      <w:pPr>
        <w:spacing w:after="0" w:line="240" w:lineRule="auto"/>
        <w:ind w:firstLine="567" w:left="0"/>
        <w:jc w:val="both"/>
      </w:pPr>
    </w:p>
    <w:p w14:paraId="7D000000">
      <w:pPr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удовлетворены</w:t>
      </w:r>
      <w:r>
        <w:rPr>
          <w:rFonts w:ascii="Times New Roman" w:hAnsi="Times New Roman"/>
          <w:sz w:val="24"/>
        </w:rPr>
        <w:t xml:space="preserve"> возможностью выбора товаров и услуг на следующих рынках услуг:</w:t>
      </w:r>
    </w:p>
    <w:p w14:paraId="7E000000">
      <w:pPr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</w:p>
    <w:p w14:paraId="7F000000">
      <w:pPr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розничной торговли;</w:t>
      </w:r>
    </w:p>
    <w:p w14:paraId="80000000">
      <w:pPr>
        <w:spacing w:after="0" w:line="240" w:lineRule="auto"/>
        <w:ind w:firstLine="567" w:left="0"/>
        <w:jc w:val="both"/>
        <w:rPr>
          <w:sz w:val="24"/>
        </w:rPr>
      </w:pPr>
      <w:r>
        <w:rPr>
          <w:rFonts w:ascii="Times New Roman" w:hAnsi="Times New Roman"/>
          <w:sz w:val="24"/>
        </w:rPr>
        <w:t>пассажиров автомобильным транспортом по муниципальным маршрутам регулярных перевозок</w:t>
      </w:r>
      <w:r>
        <w:rPr>
          <w:sz w:val="24"/>
        </w:rPr>
        <w:t>;</w:t>
      </w:r>
    </w:p>
    <w:p w14:paraId="81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</w:p>
    <w:p w14:paraId="82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рынок  нефтепродуктов;</w:t>
      </w:r>
    </w:p>
    <w:p w14:paraId="83000000">
      <w:pPr>
        <w:spacing w:after="0" w:line="240" w:lineRule="auto"/>
        <w:ind w:firstLine="567"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рынок легкой промышленности.</w:t>
      </w:r>
    </w:p>
    <w:p w14:paraId="84000000">
      <w:pPr>
        <w:spacing w:after="0" w:line="240" w:lineRule="auto"/>
        <w:ind w:firstLine="510" w:left="0"/>
        <w:jc w:val="both"/>
        <w:rPr>
          <w:rFonts w:ascii="Times New Roman" w:hAnsi="Times New Roman"/>
          <w:sz w:val="24"/>
        </w:rPr>
      </w:pPr>
    </w:p>
    <w:p w14:paraId="85000000">
      <w:pPr>
        <w:spacing w:after="0" w:line="240" w:lineRule="auto"/>
        <w:ind w:firstLine="397" w:left="0"/>
        <w:jc w:val="both"/>
      </w:pPr>
      <w:r>
        <w:rPr>
          <w:rFonts w:ascii="Times New Roman" w:hAnsi="Times New Roman"/>
          <w:sz w:val="24"/>
        </w:rPr>
        <w:t xml:space="preserve">- не </w:t>
      </w:r>
      <w:r>
        <w:rPr>
          <w:rFonts w:ascii="Times New Roman" w:hAnsi="Times New Roman"/>
          <w:sz w:val="24"/>
        </w:rPr>
        <w:t>удовлетворены</w:t>
      </w:r>
      <w:r>
        <w:rPr>
          <w:rFonts w:ascii="Times New Roman" w:hAnsi="Times New Roman"/>
          <w:sz w:val="24"/>
        </w:rPr>
        <w:t xml:space="preserve"> возможностью выбора товаров и услуг на рынках:</w:t>
      </w:r>
    </w:p>
    <w:p w14:paraId="86000000">
      <w:pPr>
        <w:spacing w:after="0" w:line="240" w:lineRule="auto"/>
        <w:ind w:firstLine="397" w:left="0"/>
        <w:jc w:val="both"/>
      </w:pPr>
    </w:p>
    <w:p w14:paraId="87000000">
      <w:pPr>
        <w:spacing w:after="0" w:line="240" w:lineRule="auto"/>
        <w:ind w:firstLine="397" w:left="0"/>
        <w:jc w:val="both"/>
      </w:pPr>
      <w:r>
        <w:rPr>
          <w:rFonts w:ascii="Times New Roman" w:hAnsi="Times New Roman"/>
          <w:sz w:val="24"/>
        </w:rPr>
        <w:t xml:space="preserve"> медицинских услуг (98,6 % о</w:t>
      </w:r>
      <w:r>
        <w:rPr>
          <w:rFonts w:ascii="Times New Roman" w:hAnsi="Times New Roman"/>
          <w:sz w:val="24"/>
        </w:rPr>
        <w:t>прошенных),</w:t>
      </w:r>
    </w:p>
    <w:p w14:paraId="88000000">
      <w:pPr>
        <w:spacing w:after="0" w:line="240" w:lineRule="auto"/>
        <w:ind w:firstLine="397" w:left="0"/>
        <w:jc w:val="both"/>
      </w:pPr>
      <w:r>
        <w:rPr>
          <w:rFonts w:ascii="Times New Roman" w:hAnsi="Times New Roman"/>
          <w:sz w:val="24"/>
        </w:rPr>
        <w:t xml:space="preserve"> жилищно-коммунального хозяйства (83,2 % </w:t>
      </w:r>
      <w:r>
        <w:rPr>
          <w:rFonts w:ascii="Times New Roman" w:hAnsi="Times New Roman"/>
          <w:sz w:val="24"/>
        </w:rPr>
        <w:t>опрошенных</w:t>
      </w:r>
      <w:r>
        <w:rPr>
          <w:rFonts w:ascii="Times New Roman" w:hAnsi="Times New Roman"/>
          <w:sz w:val="24"/>
        </w:rPr>
        <w:t>)</w:t>
      </w:r>
    </w:p>
    <w:p w14:paraId="89000000">
      <w:pPr>
        <w:spacing w:after="0" w:line="240" w:lineRule="auto"/>
        <w:ind w:firstLine="397" w:left="0"/>
        <w:jc w:val="both"/>
      </w:pPr>
    </w:p>
    <w:p w14:paraId="8A000000">
      <w:pPr>
        <w:spacing w:after="0" w:line="240" w:lineRule="auto"/>
        <w:ind w:firstLine="425" w:left="0"/>
        <w:jc w:val="both"/>
        <w:rPr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49,7 % из числа опрошенных респондентов затруднились ответить по уровню цен, качества и возможности выбора товаров и услуг на рынке </w:t>
      </w:r>
      <w:r>
        <w:rPr>
          <w:rFonts w:ascii="Times New Roman" w:hAnsi="Times New Roman"/>
          <w:sz w:val="24"/>
        </w:rPr>
        <w:t xml:space="preserve"> оказания услуг по перевозке пассажиров и багажа легковым</w:t>
      </w:r>
      <w:r>
        <w:rPr>
          <w:rFonts w:ascii="Times New Roman" w:hAnsi="Times New Roman"/>
          <w:sz w:val="24"/>
        </w:rPr>
        <w:t xml:space="preserve"> такси на территории Ростовской области.</w:t>
      </w:r>
    </w:p>
    <w:p w14:paraId="8B000000">
      <w:pPr>
        <w:spacing w:after="0" w:line="240" w:lineRule="auto"/>
        <w:ind w:firstLine="425" w:left="0"/>
        <w:jc w:val="both"/>
      </w:pPr>
    </w:p>
    <w:p w14:paraId="8C000000">
      <w:pPr>
        <w:spacing w:after="0" w:line="240" w:lineRule="auto"/>
        <w:ind w:firstLine="425" w:left="0"/>
        <w:jc w:val="both"/>
      </w:pPr>
      <w:r>
        <w:rPr>
          <w:rFonts w:ascii="Times New Roman" w:hAnsi="Times New Roman"/>
          <w:sz w:val="24"/>
        </w:rPr>
        <w:t>69,8 % из числа опрошенных не обращались за защитой своих прав как потребитель по характеристикам товаров и услуг.</w:t>
      </w:r>
    </w:p>
    <w:p w14:paraId="8D000000">
      <w:pPr>
        <w:spacing w:after="0" w:line="240" w:lineRule="auto"/>
        <w:ind w:firstLine="425" w:left="0"/>
        <w:jc w:val="both"/>
      </w:pPr>
    </w:p>
    <w:p w14:paraId="8E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На территории города Донецка, по мнению опрошенных, количество субъектов, предоставляющих товары </w:t>
      </w:r>
      <w:r>
        <w:rPr>
          <w:rFonts w:ascii="Times New Roman" w:hAnsi="Times New Roman"/>
          <w:sz w:val="24"/>
        </w:rPr>
        <w:t>и услуги в сфере общественного питания в течение последних 3 лет, значительно увеличилось (86,3 % опрошенных).</w:t>
      </w:r>
    </w:p>
    <w:p w14:paraId="8F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При ответе на </w:t>
      </w:r>
      <w:r>
        <w:rPr>
          <w:rFonts w:ascii="Times New Roman" w:hAnsi="Times New Roman"/>
          <w:sz w:val="24"/>
        </w:rPr>
        <w:t>вопрос</w:t>
      </w:r>
      <w:r>
        <w:rPr>
          <w:rFonts w:ascii="Times New Roman" w:hAnsi="Times New Roman"/>
          <w:sz w:val="24"/>
        </w:rPr>
        <w:t xml:space="preserve"> «На какие товары и (или) услуги, по вашему мнению, цены в Ростовской области выше по сравнению с другими регионами России» </w:t>
      </w:r>
      <w:r>
        <w:rPr>
          <w:rFonts w:ascii="Times New Roman" w:hAnsi="Times New Roman"/>
          <w:sz w:val="24"/>
        </w:rPr>
        <w:t>выявлено:</w:t>
      </w:r>
    </w:p>
    <w:p w14:paraId="90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- на услуги электроснабжения – 32 респондента;</w:t>
      </w:r>
    </w:p>
    <w:p w14:paraId="91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- на услуги теплоснабжения – 28 респондентов;</w:t>
      </w:r>
    </w:p>
    <w:p w14:paraId="92000000">
      <w:pPr>
        <w:spacing w:after="0" w:line="240" w:lineRule="auto"/>
        <w:ind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- на продукты питания – 37 респондентов.</w:t>
      </w:r>
    </w:p>
    <w:p w14:paraId="93000000">
      <w:pPr>
        <w:spacing w:after="0" w:line="240" w:lineRule="auto"/>
        <w:ind/>
        <w:jc w:val="both"/>
      </w:pPr>
    </w:p>
    <w:sectPr>
      <w:pgSz w:h="16838" w:orient="portrait" w:w="11906"/>
      <w:pgMar w:bottom="421" w:footer="0" w:gutter="0" w:header="0" w:left="851" w:right="566" w:top="955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lvlJc w:val="left"/>
      <w:pPr>
        <w:ind w:hanging="360" w:left="720"/>
      </w:pPr>
      <w:rPr>
        <w:rFonts w:ascii="Calibri" w:hAnsi="Calibri"/>
      </w:rPr>
    </w:lvl>
    <w:lvl w:ilvl="1"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numFmt w:val="bullet"/>
      <w:lvlText w:val="-"/>
      <w:lvlJc w:val="left"/>
      <w:pPr>
        <w:ind w:hanging="360" w:left="2880"/>
      </w:pPr>
      <w:rPr>
        <w:rFonts w:ascii="Calibri" w:hAnsi="Calibri"/>
      </w:rPr>
    </w:lvl>
    <w:lvl w:ilvl="4"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numFmt w:val="bullet"/>
      <w:lvlText w:val="-"/>
      <w:lvlJc w:val="left"/>
      <w:pPr>
        <w:ind w:hanging="360" w:left="5040"/>
      </w:pPr>
      <w:rPr>
        <w:rFonts w:ascii="Calibri" w:hAnsi="Calibri"/>
      </w:rPr>
    </w:lvl>
    <w:lvl w:ilvl="7"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200" w:line="276" w:lineRule="auto"/>
      <w:ind/>
    </w:pPr>
    <w:rPr>
      <w:sz w:val="22"/>
    </w:rPr>
  </w:style>
  <w:style w:default="1" w:styleId="Style_1_ch" w:type="character">
    <w:name w:val="Normal"/>
    <w:link w:val="Style_1"/>
    <w:rPr>
      <w:sz w:val="22"/>
    </w:rPr>
  </w:style>
  <w:style w:styleId="Style_2" w:type="paragraph">
    <w:name w:val="Текст выноски Знак"/>
    <w:basedOn w:val="Style_3"/>
    <w:link w:val="Style_2_ch"/>
    <w:rPr>
      <w:rFonts w:ascii="Tahoma" w:hAnsi="Tahoma"/>
      <w:sz w:val="16"/>
    </w:rPr>
  </w:style>
  <w:style w:styleId="Style_2_ch" w:type="character">
    <w:name w:val="Текст выноски Знак"/>
    <w:basedOn w:val="Style_3_ch"/>
    <w:link w:val="Style_2"/>
    <w:rPr>
      <w:rFonts w:ascii="Tahoma" w:hAnsi="Tahoma"/>
      <w:sz w:val="16"/>
    </w:rPr>
  </w:style>
  <w:style w:styleId="Style_4" w:type="paragraph">
    <w:name w:val="toc 2"/>
    <w:next w:val="Style_1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1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1"/>
    <w:link w:val="Style_6_ch"/>
    <w:uiPriority w:val="39"/>
    <w:pPr>
      <w:ind w:firstLine="0"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1"/>
    <w:link w:val="Style_7_ch"/>
    <w:uiPriority w:val="39"/>
    <w:pPr>
      <w:ind w:firstLine="0"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index heading"/>
    <w:basedOn w:val="Style_1"/>
    <w:link w:val="Style_8_ch"/>
  </w:style>
  <w:style w:styleId="Style_8_ch" w:type="character">
    <w:name w:val="index heading"/>
    <w:basedOn w:val="Style_1_ch"/>
    <w:link w:val="Style_8"/>
  </w:style>
  <w:style w:styleId="Style_9" w:type="paragraph">
    <w:name w:val="heading 3"/>
    <w:next w:val="Style_1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Заголовок"/>
    <w:basedOn w:val="Style_1"/>
    <w:next w:val="Style_12"/>
    <w:link w:val="Style_1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_ch" w:type="character">
    <w:name w:val="Заголовок"/>
    <w:basedOn w:val="Style_1_ch"/>
    <w:link w:val="Style_11"/>
    <w:rPr>
      <w:rFonts w:ascii="Liberation Sans" w:hAnsi="Liberation Sans"/>
      <w:sz w:val="28"/>
    </w:rPr>
  </w:style>
  <w:style w:styleId="Style_13" w:type="paragraph">
    <w:name w:val="List Paragraph"/>
    <w:basedOn w:val="Style_1"/>
    <w:link w:val="Style_13_ch"/>
    <w:pPr>
      <w:ind w:firstLine="0" w:left="720"/>
      <w:contextualSpacing w:val="1"/>
    </w:pPr>
  </w:style>
  <w:style w:styleId="Style_13_ch" w:type="character">
    <w:name w:val="List Paragraph"/>
    <w:basedOn w:val="Style_1_ch"/>
    <w:link w:val="Style_13"/>
  </w:style>
  <w:style w:styleId="Style_3" w:type="paragraph">
    <w:name w:val="Основной шрифт абзаца1"/>
    <w:link w:val="Style_3_ch"/>
  </w:style>
  <w:style w:styleId="Style_3_ch" w:type="character">
    <w:name w:val="Основной шрифт абзаца1"/>
    <w:link w:val="Style_3"/>
  </w:style>
  <w:style w:styleId="Style_14" w:type="paragraph">
    <w:name w:val="toc 3"/>
    <w:next w:val="Style_1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2" w:type="paragraph">
    <w:name w:val="Body Text"/>
    <w:basedOn w:val="Style_1"/>
    <w:link w:val="Style_12_ch"/>
    <w:pPr>
      <w:spacing w:after="140"/>
      <w:ind/>
    </w:pPr>
  </w:style>
  <w:style w:styleId="Style_12_ch" w:type="character">
    <w:name w:val="Body Text"/>
    <w:basedOn w:val="Style_1_ch"/>
    <w:link w:val="Style_12"/>
  </w:style>
  <w:style w:styleId="Style_15" w:type="paragraph">
    <w:name w:val="Caption"/>
    <w:basedOn w:val="Style_1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Caption"/>
    <w:basedOn w:val="Style_1_ch"/>
    <w:link w:val="Style_15"/>
    <w:rPr>
      <w:i w:val="1"/>
      <w:sz w:val="24"/>
    </w:rPr>
  </w:style>
  <w:style w:styleId="Style_16" w:type="paragraph">
    <w:name w:val="heading 5"/>
    <w:next w:val="Style_1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next w:val="Style_1"/>
    <w:link w:val="Style_17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20" w:type="paragraph">
    <w:name w:val="toc 1"/>
    <w:next w:val="Style_1"/>
    <w:link w:val="Style_20_ch"/>
    <w:uiPriority w:val="39"/>
    <w:rPr>
      <w:rFonts w:ascii="XO Thames" w:hAnsi="XO Thames"/>
      <w:b w:val="1"/>
      <w:sz w:val="28"/>
    </w:rPr>
  </w:style>
  <w:style w:styleId="Style_20_ch" w:type="character">
    <w:name w:val="toc 1"/>
    <w:link w:val="Style_20"/>
    <w:rPr>
      <w:rFonts w:ascii="XO Thames" w:hAnsi="XO Thames"/>
      <w:b w:val="1"/>
      <w:sz w:val="28"/>
    </w:rPr>
  </w:style>
  <w:style w:styleId="Style_21" w:type="paragraph">
    <w:name w:val="Balloon Text"/>
    <w:basedOn w:val="Style_1"/>
    <w:link w:val="Style_21_ch"/>
    <w:pPr>
      <w:spacing w:after="0" w:line="240" w:lineRule="auto"/>
      <w:ind/>
    </w:pPr>
    <w:rPr>
      <w:rFonts w:ascii="Tahoma" w:hAnsi="Tahoma"/>
      <w:sz w:val="16"/>
    </w:rPr>
  </w:style>
  <w:style w:styleId="Style_21_ch" w:type="character">
    <w:name w:val="Balloon Text"/>
    <w:basedOn w:val="Style_1_ch"/>
    <w:link w:val="Style_21"/>
    <w:rPr>
      <w:rFonts w:ascii="Tahoma" w:hAnsi="Tahoma"/>
      <w:sz w:val="16"/>
    </w:rPr>
  </w:style>
  <w:style w:styleId="Style_22" w:type="paragraph">
    <w:name w:val="Header and Footer"/>
    <w:link w:val="Style_22_ch"/>
    <w:pPr>
      <w:ind/>
      <w:jc w:val="both"/>
    </w:pPr>
    <w:rPr>
      <w:rFonts w:ascii="XO Thames" w:hAnsi="XO Thames"/>
    </w:rPr>
  </w:style>
  <w:style w:styleId="Style_22_ch" w:type="character">
    <w:name w:val="Header and Footer"/>
    <w:link w:val="Style_22"/>
    <w:rPr>
      <w:rFonts w:ascii="XO Thames" w:hAnsi="XO Thames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toc 9"/>
    <w:next w:val="Style_1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toc 8"/>
    <w:next w:val="Style_1"/>
    <w:link w:val="Style_25_ch"/>
    <w:uiPriority w:val="39"/>
    <w:pPr>
      <w:ind w:firstLine="0"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List"/>
    <w:basedOn w:val="Style_12"/>
    <w:link w:val="Style_26_ch"/>
  </w:style>
  <w:style w:styleId="Style_26_ch" w:type="character">
    <w:name w:val="List"/>
    <w:basedOn w:val="Style_12_ch"/>
    <w:link w:val="Style_26"/>
  </w:style>
  <w:style w:styleId="Style_27" w:type="paragraph">
    <w:name w:val="toc 5"/>
    <w:next w:val="Style_1"/>
    <w:link w:val="Style_27_ch"/>
    <w:uiPriority w:val="39"/>
    <w:pPr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Theme="minorAscii" w:hAnsiTheme="minorHAnsi"/>
      <w:color w:val="000000"/>
      <w:sz w:val="22"/>
    </w:rPr>
  </w:style>
  <w:style w:styleId="Style_28_ch" w:type="character">
    <w:name w:val="Обычный1"/>
    <w:link w:val="Style_28"/>
    <w:rPr>
      <w:rFonts w:asciiTheme="minorAscii" w:hAnsiTheme="minorHAnsi"/>
      <w:color w:val="000000"/>
      <w:sz w:val="22"/>
    </w:rPr>
  </w:style>
  <w:style w:styleId="Style_29" w:type="paragraph">
    <w:name w:val="Subtitle"/>
    <w:next w:val="Style_1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Title"/>
    <w:next w:val="Style_1"/>
    <w:link w:val="Style_3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0_ch" w:type="character">
    <w:name w:val="Title"/>
    <w:link w:val="Style_30"/>
    <w:rPr>
      <w:rFonts w:ascii="XO Thames" w:hAnsi="XO Thames"/>
      <w:b w:val="1"/>
      <w:caps w:val="1"/>
      <w:sz w:val="40"/>
    </w:rPr>
  </w:style>
  <w:style w:styleId="Style_31" w:type="paragraph">
    <w:name w:val="heading 4"/>
    <w:next w:val="Style_1"/>
    <w:link w:val="Style_3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eading 2"/>
    <w:next w:val="Style_1"/>
    <w:link w:val="Style_3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2_ch" w:type="character">
    <w:name w:val="heading 2"/>
    <w:link w:val="Style_32"/>
    <w:rPr>
      <w:rFonts w:ascii="XO Thames" w:hAnsi="XO Thames"/>
      <w:b w:val="1"/>
      <w:sz w:val="28"/>
    </w:rPr>
  </w:style>
  <w:style w:default="1" w:styleId="Style_3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2023-02-28T11:48:43Z</dcterms:modified>
</cp:coreProperties>
</file>