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326" w:rsidRPr="00FF6326" w:rsidRDefault="00FF6326" w:rsidP="00FF63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326">
        <w:rPr>
          <w:rFonts w:ascii="Times New Roman" w:hAnsi="Times New Roman" w:cs="Times New Roman"/>
          <w:b/>
          <w:sz w:val="24"/>
          <w:szCs w:val="24"/>
        </w:rPr>
        <w:t>Муниципальная служба</w:t>
      </w:r>
    </w:p>
    <w:p w:rsidR="00FF6326" w:rsidRPr="00FF6326" w:rsidRDefault="00FF6326" w:rsidP="00FF6326">
      <w:pPr>
        <w:rPr>
          <w:rFonts w:ascii="Times New Roman" w:hAnsi="Times New Roman" w:cs="Times New Roman"/>
          <w:sz w:val="24"/>
          <w:szCs w:val="24"/>
        </w:rPr>
      </w:pPr>
      <w:r w:rsidRPr="00FF6326">
        <w:rPr>
          <w:rFonts w:ascii="Times New Roman" w:hAnsi="Times New Roman" w:cs="Times New Roman"/>
          <w:sz w:val="24"/>
          <w:szCs w:val="24"/>
        </w:rPr>
        <w:t>Муниципальная служба - профессиональная деятельность граждан, которая осуществляется на постоянной основе на должностях муниципальной службы, замещаемых путем заключения трудового договора (контракта).</w:t>
      </w:r>
    </w:p>
    <w:p w:rsidR="00FF6326" w:rsidRPr="00FF6326" w:rsidRDefault="00FF6326" w:rsidP="00FF6326">
      <w:pPr>
        <w:rPr>
          <w:rFonts w:ascii="Times New Roman" w:hAnsi="Times New Roman" w:cs="Times New Roman"/>
          <w:sz w:val="24"/>
          <w:szCs w:val="24"/>
        </w:rPr>
      </w:pPr>
      <w:r w:rsidRPr="00FF6326">
        <w:rPr>
          <w:rFonts w:ascii="Times New Roman" w:hAnsi="Times New Roman" w:cs="Times New Roman"/>
          <w:sz w:val="24"/>
          <w:szCs w:val="24"/>
        </w:rPr>
        <w:t>Нанимателем для муниципального служащего является муниципальное образование, от имени которого полномочия нанимателя осуществляет представитель нанимателя (работодатель).</w:t>
      </w:r>
    </w:p>
    <w:p w:rsidR="00FF6326" w:rsidRPr="00FF6326" w:rsidRDefault="00FF6326" w:rsidP="00FF6326">
      <w:pPr>
        <w:rPr>
          <w:rFonts w:ascii="Times New Roman" w:hAnsi="Times New Roman" w:cs="Times New Roman"/>
          <w:sz w:val="24"/>
          <w:szCs w:val="24"/>
        </w:rPr>
      </w:pPr>
      <w:r w:rsidRPr="00FF6326">
        <w:rPr>
          <w:rFonts w:ascii="Times New Roman" w:hAnsi="Times New Roman" w:cs="Times New Roman"/>
          <w:sz w:val="24"/>
          <w:szCs w:val="24"/>
        </w:rPr>
        <w:t>Представителем нанимателя (работодателем) может быть глава муниципального образования, руководитель органа местного самоуправления, председатель избирательной комиссии муниципального образования или иное лицо, уполномоченное исполнять обязанности представителя нанимателя (работодателя).</w:t>
      </w:r>
    </w:p>
    <w:p w:rsidR="00FF6326" w:rsidRPr="00FF6326" w:rsidRDefault="00FF6326" w:rsidP="00FF6326">
      <w:pPr>
        <w:rPr>
          <w:rFonts w:ascii="Times New Roman" w:hAnsi="Times New Roman" w:cs="Times New Roman"/>
          <w:sz w:val="24"/>
          <w:szCs w:val="24"/>
        </w:rPr>
      </w:pPr>
      <w:r w:rsidRPr="00FF6326">
        <w:rPr>
          <w:rFonts w:ascii="Times New Roman" w:hAnsi="Times New Roman" w:cs="Times New Roman"/>
          <w:sz w:val="24"/>
          <w:szCs w:val="24"/>
        </w:rPr>
        <w:t>Муниципальным служащим является гражданин, исполняющий в порядке, определенном муниципальными правовыми актами в соответствии с федеральными законами и законами субъекта Российской Федерации, обязанности по должности муниципальной службы за денежное содержание, выплачиваемое за счет средств местного бюджета.</w:t>
      </w:r>
    </w:p>
    <w:p w:rsidR="00FF6326" w:rsidRPr="00FF6326" w:rsidRDefault="00FF6326" w:rsidP="00FF6326">
      <w:pPr>
        <w:rPr>
          <w:rFonts w:ascii="Times New Roman" w:hAnsi="Times New Roman" w:cs="Times New Roman"/>
          <w:sz w:val="24"/>
          <w:szCs w:val="24"/>
        </w:rPr>
      </w:pPr>
      <w:r w:rsidRPr="00FF6326">
        <w:rPr>
          <w:rFonts w:ascii="Times New Roman" w:hAnsi="Times New Roman" w:cs="Times New Roman"/>
          <w:sz w:val="24"/>
          <w:szCs w:val="24"/>
        </w:rPr>
        <w:t>Должность муниципальной службы - должность в органе местного самоуправления, аппарате избирательной комиссии муниципального образования, которые образуются в соответствии с уставом муниципального образования, с установленным кругом обязанностей по обеспечению исполнения полномочий органа местного самоуправления, избирательной комиссии муниципального образования или лица, замещающего муниципальную должность.</w:t>
      </w:r>
    </w:p>
    <w:p w:rsidR="00FF6326" w:rsidRPr="00FF6326" w:rsidRDefault="00FF6326" w:rsidP="00FF6326">
      <w:pPr>
        <w:rPr>
          <w:rFonts w:ascii="Times New Roman" w:hAnsi="Times New Roman" w:cs="Times New Roman"/>
          <w:sz w:val="24"/>
          <w:szCs w:val="24"/>
        </w:rPr>
      </w:pPr>
      <w:r w:rsidRPr="00FF6326">
        <w:rPr>
          <w:rFonts w:ascii="Times New Roman" w:hAnsi="Times New Roman" w:cs="Times New Roman"/>
          <w:sz w:val="24"/>
          <w:szCs w:val="24"/>
        </w:rPr>
        <w:t>Реестр должностей муниципальной службы в субъекте Российской Федерации представляет собой перечень наименований должностей муниципальной службы, классифицированных по органам местного самоуправления, избирательным комиссиям муниципальных образований, группам и функциональным признакам должностей, определяемым с учетом исторических и иных местных традиций.</w:t>
      </w:r>
    </w:p>
    <w:p w:rsidR="00FF6326" w:rsidRPr="00FF6326" w:rsidRDefault="00FF6326" w:rsidP="00FF6326">
      <w:pPr>
        <w:rPr>
          <w:rFonts w:ascii="Times New Roman" w:hAnsi="Times New Roman" w:cs="Times New Roman"/>
          <w:sz w:val="24"/>
          <w:szCs w:val="24"/>
        </w:rPr>
      </w:pPr>
      <w:r w:rsidRPr="00FF6326">
        <w:rPr>
          <w:rFonts w:ascii="Times New Roman" w:hAnsi="Times New Roman" w:cs="Times New Roman"/>
          <w:sz w:val="24"/>
          <w:szCs w:val="24"/>
        </w:rPr>
        <w:t>Организация и прохождение муниципальной службы в органах местного самоуправления осуществляется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  Федеральным законом от 06.10.2003 № 131-ФЗ «Об общих принципах организации местного самоуправления в Российской Федерации», Федеральным законом от 02.03.2007 № 25-ФЗ «О муниципальной службе в Российской Федерации», Федеральным законом от 27.07.2006 № 152-ФЗ «О персональных данных», Областным законом от 12.05.2009 № 218-ЗС «О противодействии коррупции в Ростовской области», постановлением Правительства Ростовской области от 26.04.2012 № 320 «О порядке проверки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поведению».</w:t>
      </w:r>
    </w:p>
    <w:p w:rsidR="00792189" w:rsidRPr="00FF6326" w:rsidRDefault="00792189" w:rsidP="00FF6326">
      <w:pPr>
        <w:rPr>
          <w:rFonts w:ascii="Times New Roman" w:hAnsi="Times New Roman" w:cs="Times New Roman"/>
          <w:sz w:val="24"/>
          <w:szCs w:val="24"/>
        </w:rPr>
      </w:pPr>
    </w:p>
    <w:sectPr w:rsidR="00792189" w:rsidRPr="00FF6326" w:rsidSect="00792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AC1E7D"/>
    <w:rsid w:val="00306B12"/>
    <w:rsid w:val="00312CAB"/>
    <w:rsid w:val="00792189"/>
    <w:rsid w:val="00AC1E7D"/>
    <w:rsid w:val="00B51773"/>
    <w:rsid w:val="00B6071A"/>
    <w:rsid w:val="00BA7499"/>
    <w:rsid w:val="00CB2D6E"/>
    <w:rsid w:val="00E467A6"/>
    <w:rsid w:val="00FF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6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6326"/>
    <w:rPr>
      <w:b/>
      <w:bCs/>
    </w:rPr>
  </w:style>
  <w:style w:type="character" w:styleId="a5">
    <w:name w:val="Emphasis"/>
    <w:basedOn w:val="a0"/>
    <w:uiPriority w:val="20"/>
    <w:qFormat/>
    <w:rsid w:val="00FF632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Tk6_1</dc:creator>
  <cp:lastModifiedBy>Tk17_1</cp:lastModifiedBy>
  <cp:revision>3</cp:revision>
  <dcterms:created xsi:type="dcterms:W3CDTF">2017-12-11T09:46:00Z</dcterms:created>
  <dcterms:modified xsi:type="dcterms:W3CDTF">2017-12-11T11:14:00Z</dcterms:modified>
</cp:coreProperties>
</file>