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192"/>
        <w:jc w:val="right"/>
        <w:rPr/>
      </w:pPr>
      <w:r>
        <w:rPr>
          <w:b/>
          <w:lang w:val="ru-RU"/>
        </w:rPr>
        <w:t xml:space="preserve">Продавцу: КОМИТЕТУ ПО УПРАВЛЕНИЮ </w:t>
      </w:r>
    </w:p>
    <w:p>
      <w:pPr>
        <w:pStyle w:val="Normal"/>
        <w:spacing w:lineRule="auto" w:line="192"/>
        <w:jc w:val="right"/>
        <w:rPr/>
      </w:pPr>
      <w:r>
        <w:rPr>
          <w:b/>
          <w:lang w:val="ru-RU"/>
        </w:rPr>
        <w:t xml:space="preserve">ИМУЩЕСТВОМ Г. ДОНЕЦКА </w:t>
      </w:r>
    </w:p>
    <w:p>
      <w:pPr>
        <w:pStyle w:val="Normal"/>
        <w:spacing w:lineRule="auto" w:line="192"/>
        <w:jc w:val="right"/>
        <w:rPr/>
      </w:pPr>
      <w:r>
        <w:rPr>
          <w:b/>
          <w:lang w:val="ru-RU"/>
        </w:rPr>
        <w:t>РОСТОВСКОЙ ОБЛАСТИ</w:t>
      </w:r>
    </w:p>
    <w:p>
      <w:pPr>
        <w:pStyle w:val="Normal"/>
        <w:spacing w:lineRule="auto" w:line="192"/>
        <w:jc w:val="center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spacing w:lineRule="auto" w:line="192"/>
        <w:jc w:val="center"/>
        <w:rPr>
          <w:b/>
          <w:b/>
          <w:lang w:val="ru-RU"/>
        </w:rPr>
      </w:pPr>
      <w:bookmarkStart w:id="0" w:name="_GoBack"/>
      <w:bookmarkEnd w:id="0"/>
      <w:r>
        <w:rPr>
          <w:b/>
          <w:lang w:val="ru-RU"/>
        </w:rPr>
        <w:t xml:space="preserve">ЗАЯВКА НА УЧАСТИЕ В АУКЦИОНЕ </w:t>
      </w:r>
    </w:p>
    <w:p>
      <w:pPr>
        <w:pStyle w:val="Normal"/>
        <w:spacing w:lineRule="auto" w:line="192"/>
        <w:jc w:val="center"/>
        <w:rPr>
          <w:b/>
          <w:b/>
          <w:lang w:val="ru-RU"/>
        </w:rPr>
      </w:pPr>
      <w:r>
        <w:rPr>
          <w:b/>
          <w:lang w:val="ru-RU"/>
        </w:rPr>
        <w:t>В ЭЛЕКТРОННОЙ ФОРМЕ</w:t>
      </w:r>
    </w:p>
    <w:p>
      <w:pPr>
        <w:pStyle w:val="Normal"/>
        <w:spacing w:lineRule="auto" w:line="192"/>
        <w:jc w:val="center"/>
        <w:rPr/>
      </w:pPr>
      <w:r>
        <w:rPr>
          <w:b/>
          <w:lang w:val="ru-RU"/>
        </w:rPr>
        <w:t xml:space="preserve">по продаже муниципального имущества </w:t>
      </w:r>
    </w:p>
    <w:p>
      <w:pPr>
        <w:pStyle w:val="Normal"/>
        <w:spacing w:lineRule="auto" w:line="204"/>
        <w:jc w:val="right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  <w:bookmarkStart w:id="1" w:name="OLE_LINK6"/>
      <w:bookmarkStart w:id="2" w:name="OLE_LINK5"/>
      <w:bookmarkStart w:id="3" w:name="OLE_LINK6"/>
      <w:bookmarkStart w:id="4" w:name="OLE_LINK5"/>
      <w:bookmarkEnd w:id="3"/>
      <w:bookmarkEnd w:id="4"/>
    </w:p>
    <w:p>
      <w:pPr>
        <w:pStyle w:val="Style2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Претендент ______________________________________________________________________________________________</w:t>
      </w:r>
    </w:p>
    <w:p>
      <w:pPr>
        <w:pStyle w:val="Style21"/>
        <w:jc w:val="center"/>
        <w:rPr/>
      </w:pPr>
      <w:r>
        <w:rPr>
          <w:rFonts w:cs="Times New Roman" w:ascii="Times New Roman" w:hAnsi="Times New Roman"/>
          <w:sz w:val="20"/>
          <w:szCs w:val="20"/>
        </w:rPr>
        <w:t>(</w:t>
      </w:r>
      <w:r>
        <w:rPr>
          <w:rFonts w:cs="Times New Roman" w:ascii="Times New Roman" w:hAnsi="Times New Roman"/>
          <w:bCs/>
          <w:sz w:val="20"/>
          <w:szCs w:val="20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rFonts w:cs="Times New Roman" w:ascii="Times New Roman" w:hAnsi="Times New Roman"/>
          <w:sz w:val="20"/>
          <w:szCs w:val="20"/>
        </w:rPr>
        <w:t>)</w:t>
      </w:r>
    </w:p>
    <w:p>
      <w:pPr>
        <w:pStyle w:val="Style21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 лице __________________________________________________________________________________________________</w:t>
      </w:r>
    </w:p>
    <w:p>
      <w:pPr>
        <w:pStyle w:val="Style21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(ФИО)</w:t>
      </w:r>
    </w:p>
    <w:p>
      <w:pPr>
        <w:pStyle w:val="Style21"/>
        <w:rPr/>
      </w:pPr>
      <w:r>
        <w:rPr>
          <w:rFonts w:cs="Times New Roman" w:ascii="Times New Roman" w:hAnsi="Times New Roman"/>
          <w:bCs/>
          <w:sz w:val="20"/>
          <w:szCs w:val="20"/>
        </w:rPr>
        <w:t xml:space="preserve">действующий на основании   </w:t>
      </w:r>
      <w:r>
        <w:rPr>
          <w:rFonts w:cs="Times New Roman" w:ascii="Times New Roman" w:hAnsi="Times New Roman"/>
          <w:sz w:val="20"/>
          <w:szCs w:val="20"/>
        </w:rPr>
        <w:t>_______________________________________________________________________________</w:t>
      </w:r>
    </w:p>
    <w:p>
      <w:pPr>
        <w:pStyle w:val="Style21"/>
        <w:spacing w:lineRule="auto" w:line="192"/>
        <w:jc w:val="center"/>
        <w:rPr>
          <w:rFonts w:ascii="Times New Roman" w:hAnsi="Times New Roman" w:cs="Times New Roman"/>
          <w:sz w:val="20"/>
          <w:szCs w:val="20"/>
        </w:rPr>
      </w:pPr>
      <w:bookmarkStart w:id="5" w:name="OLE_LINK61"/>
      <w:bookmarkStart w:id="6" w:name="OLE_LINK51"/>
      <w:bookmarkEnd w:id="5"/>
      <w:bookmarkEnd w:id="6"/>
      <w:r>
        <w:rPr>
          <w:rFonts w:cs="Times New Roman" w:ascii="Times New Roman" w:hAnsi="Times New Roman"/>
          <w:sz w:val="21"/>
          <w:szCs w:val="21"/>
          <w:lang w:val="ru-RU"/>
        </w:rPr>
        <w:t>(Устав, Положение и т.д.)</w:t>
      </w:r>
    </w:p>
    <w:p>
      <w:pPr>
        <w:pStyle w:val="Normal"/>
        <w:jc w:val="center"/>
        <w:rPr>
          <w:b/>
          <w:b/>
          <w:sz w:val="20"/>
          <w:lang w:val="ru-RU"/>
        </w:rPr>
      </w:pPr>
      <w:r>
        <w:rPr>
          <w:b/>
          <w:sz w:val="20"/>
          <w:lang w:val="ru-RU"/>
        </w:rPr>
      </w:r>
    </w:p>
    <w:tbl>
      <w:tblPr>
        <w:tblW w:w="10665" w:type="dxa"/>
        <w:jc w:val="left"/>
        <w:tblInd w:w="-205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5"/>
      </w:tblGrid>
      <w:tr>
        <w:trPr>
          <w:trHeight w:val="1124" w:hRule="atLeast"/>
        </w:trPr>
        <w:tc>
          <w:tcPr>
            <w:tcW w:w="106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auto" w:val="clear"/>
            <w:vAlign w:val="center"/>
          </w:tcPr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индивидуальным предпринимателем, физическим лицом)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Паспортные данные: серия ________ № __________, дата выдачи «_____.» ______________г.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кем выдан _________________________________________________________________________________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Адрес регистрации по месту жительства 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Адрес регистрации по месту пребывания 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Контактный телефон  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Дата регистрации в качестве индивидуального предпринимателя: «______» ___________г.  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ОГРН индивидуального предпринимателя № ________________________</w:t>
            </w:r>
          </w:p>
        </w:tc>
      </w:tr>
      <w:tr>
        <w:trPr>
          <w:trHeight w:val="1024" w:hRule="atLeast"/>
        </w:trPr>
        <w:tc>
          <w:tcPr>
            <w:tcW w:w="106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auto" w:val="clear"/>
            <w:vAlign w:val="center"/>
          </w:tcPr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юридическим лицом)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Адрес местонахождения _____________________________________________________________________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Почтовый адрес ____________________________________________________________________________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Контактный телефон ________________________________________________________________________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ИНН №_______________ ОГРН №___________________ КПП _________________________</w:t>
            </w:r>
          </w:p>
        </w:tc>
      </w:tr>
      <w:tr>
        <w:trPr>
          <w:trHeight w:val="1179" w:hRule="atLeast"/>
        </w:trPr>
        <w:tc>
          <w:tcPr>
            <w:tcW w:w="106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fill="auto" w:val="clear"/>
          </w:tcPr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Представитель Претендента __________________________________________________________________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(Ф.И.О.)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Действует на основании доверенности от «____.» __________20..….г., № 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Паспортные данные представителя: серия._________ №  ________, дата выдачи «______»  ____________г.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кем выдан _________________________________________________________________________________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Адрес регистрации по месту жительства ________________________________________________________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Адрес регистрации по месту пребывания _______________________________________________________</w:t>
            </w:r>
          </w:p>
          <w:p>
            <w:pPr>
              <w:pStyle w:val="Style2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Контактный телефон ________________________________________________________________________</w:t>
            </w:r>
          </w:p>
        </w:tc>
      </w:tr>
    </w:tbl>
    <w:p>
      <w:pPr>
        <w:pStyle w:val="Normal"/>
        <w:widowControl w:val="false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>
        <w:rPr>
          <w:lang w:val="ru-RU"/>
        </w:rPr>
        <w:tab/>
      </w:r>
      <w:r>
        <w:rPr>
          <w:b/>
          <w:sz w:val="22"/>
          <w:szCs w:val="22"/>
          <w:lang w:val="ru-RU"/>
        </w:rPr>
        <w:t>принял решение об участии в аукционе в электронной форме по продаже Объекта(ов) (лота) аукциона:</w:t>
      </w:r>
    </w:p>
    <w:p>
      <w:pPr>
        <w:pStyle w:val="Normal"/>
        <w:widowControl w:val="false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>
        <w:rPr>
          <w:sz w:val="4"/>
          <w:szCs w:val="4"/>
          <w:lang w:val="ru-RU"/>
        </w:rPr>
      </w:r>
    </w:p>
    <w:tbl>
      <w:tblPr>
        <w:tblW w:w="10545" w:type="dxa"/>
        <w:jc w:val="left"/>
        <w:tblInd w:w="-76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0545"/>
      </w:tblGrid>
      <w:tr>
        <w:trPr>
          <w:trHeight w:val="397" w:hRule="atLeast"/>
        </w:trPr>
        <w:tc>
          <w:tcPr>
            <w:tcW w:w="1054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0"/>
                <w:lang w:val="ru-RU"/>
              </w:rPr>
              <w:t>Дата аукциона_____________ № Лота__________,</w:t>
            </w:r>
          </w:p>
          <w:p>
            <w:pPr>
              <w:pStyle w:val="Normal"/>
              <w:jc w:val="both"/>
              <w:rPr/>
            </w:pPr>
            <w:r>
              <w:rPr>
                <w:sz w:val="20"/>
                <w:lang w:val="ru-RU"/>
              </w:rPr>
              <w:t>Наименование Объекта(ов) (лота) аукциона_____________________________________________________</w:t>
            </w:r>
          </w:p>
          <w:p>
            <w:pPr>
              <w:pStyle w:val="Normal"/>
              <w:jc w:val="both"/>
              <w:rPr/>
            </w:pPr>
            <w:r>
              <w:rPr>
                <w:sz w:val="20"/>
                <w:lang w:val="ru-RU"/>
              </w:rPr>
              <w:t>Адрес (местонахождение) Объекта(ов) (лота)</w:t>
            </w:r>
            <w:r>
              <w:rPr>
                <w:sz w:val="19"/>
                <w:szCs w:val="19"/>
                <w:lang w:val="ru-RU"/>
              </w:rPr>
              <w:t xml:space="preserve"> аукциона </w:t>
            </w:r>
            <w:r>
              <w:rPr>
                <w:sz w:val="20"/>
                <w:szCs w:val="19"/>
                <w:lang w:val="ru-RU"/>
              </w:rPr>
              <w:t>____________________________________________</w:t>
            </w:r>
          </w:p>
        </w:tc>
      </w:tr>
    </w:tbl>
    <w:p>
      <w:pPr>
        <w:pStyle w:val="Normal"/>
        <w:widowControl w:val="false"/>
        <w:spacing w:before="1" w:after="1"/>
        <w:jc w:val="both"/>
        <w:rPr>
          <w:b/>
          <w:b/>
          <w:sz w:val="20"/>
          <w:lang w:val="ru-RU"/>
        </w:rPr>
      </w:pPr>
      <w:r>
        <w:rPr>
          <w:b/>
          <w:sz w:val="20"/>
          <w:lang w:val="ru-RU"/>
        </w:rPr>
      </w:r>
    </w:p>
    <w:p>
      <w:pPr>
        <w:pStyle w:val="Normal"/>
        <w:widowControl w:val="false"/>
        <w:spacing w:before="1" w:after="1"/>
        <w:jc w:val="both"/>
        <w:rPr>
          <w:b/>
          <w:b/>
          <w:sz w:val="20"/>
          <w:lang w:val="ru-RU"/>
        </w:rPr>
      </w:pPr>
      <w:r>
        <w:rPr>
          <w:b/>
          <w:sz w:val="20"/>
          <w:lang w:val="ru-RU"/>
        </w:rPr>
        <w:t xml:space="preserve">и обязуется обеспечить поступление задатка в размере_____________________________ руб. </w:t>
      </w:r>
      <w:r>
        <w:rPr>
          <w:sz w:val="20"/>
          <w:lang w:val="ru-RU"/>
        </w:rPr>
        <w:t xml:space="preserve">__________________________________________________(сумма прописью), </w:t>
      </w:r>
    </w:p>
    <w:p>
      <w:pPr>
        <w:pStyle w:val="Normal"/>
        <w:widowControl w:val="false"/>
        <w:spacing w:before="1" w:after="1"/>
        <w:jc w:val="both"/>
        <w:rPr>
          <w:b/>
          <w:b/>
          <w:sz w:val="20"/>
          <w:lang w:val="ru-RU"/>
        </w:rPr>
      </w:pPr>
      <w:r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>
      <w:pPr>
        <w:pStyle w:val="Normal"/>
        <w:widowControl w:val="false"/>
        <w:spacing w:before="1" w:after="1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sz w:val="19"/>
          <w:szCs w:val="19"/>
        </w:rPr>
      </w:pPr>
      <w:r>
        <w:rPr>
          <w:sz w:val="19"/>
          <w:szCs w:val="19"/>
          <w:lang w:val="ru-RU"/>
        </w:rPr>
        <w:t>Претендент</w:t>
      </w:r>
      <w:r>
        <w:rPr>
          <w:sz w:val="19"/>
          <w:szCs w:val="19"/>
        </w:rPr>
        <w:t xml:space="preserve"> </w:t>
      </w:r>
      <w:r>
        <w:rPr>
          <w:sz w:val="19"/>
          <w:szCs w:val="19"/>
          <w:lang w:val="ru-RU"/>
        </w:rPr>
        <w:t>обязуется</w:t>
      </w:r>
      <w:r>
        <w:rPr>
          <w:sz w:val="19"/>
          <w:szCs w:val="19"/>
        </w:rPr>
        <w:t>:</w:t>
      </w:r>
    </w:p>
    <w:p>
      <w:pPr>
        <w:pStyle w:val="Normal"/>
        <w:numPr>
          <w:ilvl w:val="1"/>
          <w:numId w:val="1"/>
        </w:numPr>
        <w:suppressAutoHyphens w:val="true"/>
        <w:ind w:left="357"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Соблюдать условия и порядок проведения аукциона, содержащиеся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>.</w:t>
      </w:r>
    </w:p>
    <w:p>
      <w:pPr>
        <w:pStyle w:val="Normal"/>
        <w:numPr>
          <w:ilvl w:val="1"/>
          <w:numId w:val="1"/>
        </w:numPr>
        <w:suppressAutoHyphens w:val="true"/>
        <w:ind w:left="357" w:hanging="360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</w:t>
      </w:r>
      <w:r>
        <w:rPr>
          <w:sz w:val="20"/>
          <w:lang w:val="ru-RU"/>
        </w:rPr>
        <w:t>Информационном сообщении</w:t>
      </w:r>
      <w:r>
        <w:rPr>
          <w:sz w:val="19"/>
          <w:szCs w:val="19"/>
          <w:lang w:val="ru-RU"/>
        </w:rPr>
        <w:t xml:space="preserve"> и договоре купли-продажи. </w:t>
      </w:r>
    </w:p>
    <w:p>
      <w:pPr>
        <w:pStyle w:val="Normal"/>
        <w:numPr>
          <w:ilvl w:val="0"/>
          <w:numId w:val="1"/>
        </w:numPr>
        <w:suppressAutoHyphens w:val="true"/>
        <w:jc w:val="both"/>
        <w:rPr/>
      </w:pPr>
      <w:r>
        <w:rPr>
          <w:sz w:val="19"/>
          <w:szCs w:val="19"/>
          <w:lang w:val="ru-RU"/>
        </w:rPr>
        <w:t xml:space="preserve">Задаток Победителя аукциона засчитывается в счет оплаты приобретаемого имущества. </w:t>
      </w:r>
    </w:p>
    <w:p>
      <w:pPr>
        <w:pStyle w:val="Normal"/>
        <w:numPr>
          <w:ilvl w:val="0"/>
          <w:numId w:val="1"/>
        </w:numPr>
        <w:suppressAutoHyphens w:val="true"/>
        <w:jc w:val="both"/>
        <w:rPr/>
      </w:pPr>
      <w:r>
        <w:rPr>
          <w:sz w:val="19"/>
          <w:szCs w:val="19"/>
          <w:lang w:val="ru-RU"/>
        </w:rPr>
        <w:t>Претенденту</w:t>
      </w:r>
      <w:r>
        <w:rPr>
          <w:b/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 xml:space="preserve">понятны все требования и положения </w:t>
      </w:r>
      <w:r>
        <w:rPr>
          <w:sz w:val="20"/>
          <w:lang w:val="ru-RU"/>
        </w:rPr>
        <w:t xml:space="preserve">Информационного сообщения, </w:t>
      </w:r>
      <w:r>
        <w:rPr>
          <w:sz w:val="18"/>
          <w:szCs w:val="17"/>
          <w:lang w:val="ru-RU"/>
        </w:rPr>
        <w:t xml:space="preserve">проекта договора купли-продажи </w:t>
        <w:br/>
        <w:t>и Регламента Оператора электронной площадки, и они ему понятны</w:t>
      </w:r>
      <w:r>
        <w:rPr>
          <w:sz w:val="19"/>
          <w:szCs w:val="19"/>
          <w:lang w:val="ru-RU"/>
        </w:rPr>
        <w:t>. Претенденту</w:t>
      </w:r>
      <w:r>
        <w:rPr>
          <w:b/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известно фактическое</w:t>
      </w:r>
      <w:r>
        <w:rPr>
          <w:b/>
          <w:sz w:val="19"/>
          <w:szCs w:val="19"/>
          <w:lang w:val="ru-RU"/>
        </w:rPr>
        <w:t xml:space="preserve"> </w:t>
      </w:r>
      <w:r>
        <w:rPr>
          <w:sz w:val="19"/>
          <w:szCs w:val="19"/>
          <w:lang w:val="ru-RU"/>
        </w:rPr>
        <w:t>состояние и технические характеристики Объекта(ов) (лота) (п.1.)</w:t>
      </w:r>
      <w:r>
        <w:rPr>
          <w:b/>
          <w:sz w:val="19"/>
          <w:szCs w:val="19"/>
          <w:lang w:val="ru-RU"/>
        </w:rPr>
        <w:t xml:space="preserve"> и он не имеет претензий к ним.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sz w:val="19"/>
          <w:szCs w:val="19"/>
        </w:rPr>
      </w:pPr>
      <w:r>
        <w:rPr>
          <w:sz w:val="19"/>
          <w:szCs w:val="19"/>
          <w:lang w:val="ru-RU"/>
        </w:rPr>
        <w:t>Претендент извещен о том, что он вправе отозвать Заявку в любое время до установленных даты и времени окончания приема/по дачи заявок на участие в аукционе в электронной форме, в порядке, установленном в Информационном сообщении.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sz w:val="19"/>
          <w:szCs w:val="19"/>
          <w:lang w:val="ru-RU"/>
        </w:rPr>
      </w:pPr>
      <w:r>
        <w:rPr>
          <w:sz w:val="19"/>
          <w:szCs w:val="19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аукцион Объекта(ов) (лота) аукциона в результате осмотра, который осуществляется по адресу местонахождения Объекта(ов) (лота) аукциона. </w:t>
      </w:r>
    </w:p>
    <w:p>
      <w:pPr>
        <w:pStyle w:val="Normal"/>
        <w:numPr>
          <w:ilvl w:val="0"/>
          <w:numId w:val="1"/>
        </w:numPr>
        <w:suppressAutoHyphens w:val="true"/>
        <w:jc w:val="both"/>
        <w:rPr/>
      </w:pPr>
      <w:r>
        <w:rPr>
          <w:sz w:val="19"/>
          <w:szCs w:val="19"/>
          <w:lang w:val="ru-RU"/>
        </w:rPr>
        <w:t xml:space="preserve">Претендент осведомлен и согласен с тем, что Уполномоченный орган,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Объекта(ов) (лота) аукциона, а также приостановлением организации и проведения аукциона. </w:t>
      </w:r>
      <w:r>
        <w:rPr>
          <w:sz w:val="18"/>
          <w:szCs w:val="17"/>
          <w:lang w:val="ru-RU"/>
        </w:rPr>
        <w:t xml:space="preserve"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  <w:br/>
        <w:t xml:space="preserve">в информационно-телекоммуникационной сети «Интернет» для размещения информации о проведении торгов </w:t>
      </w:r>
      <w:r>
        <w:rPr>
          <w:color w:val="auto"/>
          <w:sz w:val="18"/>
          <w:szCs w:val="17"/>
          <w:u w:val="single"/>
          <w:lang w:val="ru-RU"/>
        </w:rPr>
        <w:t xml:space="preserve">https://torgi.gov.ru/new/public  </w:t>
      </w:r>
      <w:r>
        <w:rPr>
          <w:sz w:val="18"/>
          <w:szCs w:val="17"/>
          <w:lang w:val="ru-RU"/>
        </w:rPr>
        <w:t xml:space="preserve">и сайте </w:t>
      </w:r>
      <w:r>
        <w:rPr>
          <w:sz w:val="18"/>
          <w:szCs w:val="17"/>
          <w:u w:val="none"/>
          <w:lang w:val="ru-RU"/>
        </w:rPr>
        <w:t>Оператора электронной площадки.</w:t>
      </w:r>
    </w:p>
    <w:p>
      <w:pPr>
        <w:pStyle w:val="ListParagraph"/>
        <w:widowControl/>
        <w:numPr>
          <w:ilvl w:val="0"/>
          <w:numId w:val="1"/>
        </w:numPr>
        <w:bidi w:val="0"/>
        <w:spacing w:lineRule="auto" w:line="240" w:before="0" w:after="0"/>
        <w:ind w:left="340" w:right="0" w:hanging="340"/>
        <w:jc w:val="both"/>
        <w:rPr/>
      </w:pPr>
      <w:r>
        <w:rPr>
          <w:sz w:val="18"/>
          <w:szCs w:val="17"/>
          <w:lang w:val="ru-RU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40" w:before="0" w:after="0"/>
        <w:ind w:left="360" w:right="0" w:hanging="0"/>
        <w:jc w:val="both"/>
        <w:rPr/>
      </w:pPr>
      <w:r>
        <w:rPr>
          <w:sz w:val="19"/>
          <w:szCs w:val="19"/>
          <w:lang w:val="ru-RU"/>
        </w:rPr>
        <w:t>В соответствии с Федеральным законом от 27.07.2006 №</w:t>
      </w:r>
      <w:r>
        <w:rPr>
          <w:sz w:val="19"/>
          <w:szCs w:val="19"/>
        </w:rPr>
        <w:t> </w:t>
      </w:r>
      <w:r>
        <w:rPr>
          <w:sz w:val="19"/>
          <w:szCs w:val="19"/>
          <w:lang w:val="ru-RU"/>
        </w:rPr>
        <w:t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 Федеральном  законе от 27.07.2006  № 152-ФЗ, а также на передачу такой информации третьим 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>
      <w:pPr>
        <w:pStyle w:val="ListParagraph"/>
        <w:ind w:left="360" w:hanging="0"/>
        <w:jc w:val="both"/>
        <w:rPr>
          <w:b/>
          <w:b/>
          <w:sz w:val="19"/>
          <w:szCs w:val="19"/>
          <w:lang w:val="ru-RU"/>
        </w:rPr>
      </w:pPr>
      <w:r>
        <w:rPr>
          <w:b/>
          <w:sz w:val="19"/>
          <w:szCs w:val="19"/>
          <w:lang w:val="ru-RU"/>
        </w:rPr>
      </w:r>
    </w:p>
    <w:p>
      <w:pPr>
        <w:pStyle w:val="Normal"/>
        <w:jc w:val="both"/>
        <w:rPr>
          <w:b/>
          <w:b/>
          <w:sz w:val="25"/>
          <w:szCs w:val="25"/>
          <w:lang w:val="ru-RU"/>
        </w:rPr>
      </w:pPr>
      <w:r>
        <w:rPr>
          <w:b/>
          <w:sz w:val="25"/>
          <w:szCs w:val="25"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>
          <w:b/>
          <w:b/>
          <w:lang w:val="ru-RU"/>
        </w:rPr>
      </w:pPr>
      <w:r>
        <w:rPr>
          <w:b/>
          <w:lang w:val="ru-RU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e12cd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442543"/>
    <w:rPr>
      <w:rFonts w:ascii="Segoe UI" w:hAnsi="Segoe UI" w:eastAsia="Times New Roman" w:cs="Segoe UI"/>
      <w:sz w:val="18"/>
      <w:szCs w:val="18"/>
      <w:lang w:val="en-US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sz w:val="18"/>
      <w:szCs w:val="17"/>
      <w:u w:val="single"/>
    </w:rPr>
  </w:style>
  <w:style w:type="character" w:styleId="ListLabel2">
    <w:name w:val="ListLabel 2"/>
    <w:qFormat/>
    <w:rPr>
      <w:sz w:val="18"/>
      <w:szCs w:val="17"/>
      <w:u w:val="single"/>
      <w:lang w:val="ru-RU"/>
    </w:rPr>
  </w:style>
  <w:style w:type="character" w:styleId="ListLabel3">
    <w:name w:val="ListLabel 3"/>
    <w:qFormat/>
    <w:rPr>
      <w:sz w:val="18"/>
      <w:szCs w:val="17"/>
      <w:u w:val="single"/>
      <w:lang w:val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e12cd"/>
    <w:pPr>
      <w:ind w:left="708" w:hanging="0"/>
    </w:pPr>
    <w:rPr/>
  </w:style>
  <w:style w:type="paragraph" w:styleId="BalloonText">
    <w:name w:val="Balloon Text"/>
    <w:basedOn w:val="Normal"/>
    <w:link w:val="a5"/>
    <w:uiPriority w:val="99"/>
    <w:semiHidden/>
    <w:unhideWhenUsed/>
    <w:qFormat/>
    <w:rsid w:val="00442543"/>
    <w:pPr/>
    <w:rPr>
      <w:rFonts w:ascii="Segoe UI" w:hAnsi="Segoe UI" w:cs="Segoe UI"/>
      <w:sz w:val="18"/>
      <w:szCs w:val="18"/>
    </w:rPr>
  </w:style>
  <w:style w:type="paragraph" w:styleId="Style21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LibreOffice/6.2.4.2$Windows_X86_64 LibreOffice_project/2412653d852ce75f65fbfa83fb7e7b669a126d64</Application>
  <Pages>2</Pages>
  <Words>662</Words>
  <Characters>5910</Characters>
  <CharactersWithSpaces>6538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2019-07-01T12:38:00Z</dcterms:created>
  <dc:creator>Марина Владимировна</dc:creator>
  <dc:description/>
  <dc:language>ru-RU</dc:language>
  <cp:lastModifiedBy/>
  <cp:lastPrinted>2024-09-04T15:03:56Z</cp:lastPrinted>
  <dcterms:modified xsi:type="dcterms:W3CDTF">2024-09-04T15:07:21Z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