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8E6" w:rsidRPr="00F968E6" w:rsidRDefault="00F968E6" w:rsidP="00F968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F968E6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Неформальную занятость</w:t>
      </w:r>
      <w:r w:rsidRPr="00F968E6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и её последствия</w:t>
      </w: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.</w:t>
      </w:r>
    </w:p>
    <w:p w:rsidR="00C91C3E" w:rsidRPr="004128DA" w:rsidRDefault="0056532A" w:rsidP="0041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28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Неформальную занятость можно </w:t>
      </w:r>
      <w:r w:rsidR="00F968E6" w:rsidRPr="004128DA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определить,</w:t>
      </w:r>
      <w:r w:rsidRPr="004128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любые виды трудовых отношений, основанные на устной договоренности без заключения письменного трудового договора.</w:t>
      </w:r>
    </w:p>
    <w:p w:rsidR="004128DA" w:rsidRPr="00F968E6" w:rsidRDefault="004128DA" w:rsidP="004128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 лишает себя возможности получать оплачиваемые больничные листы, оформление отпуска </w:t>
      </w:r>
      <w:r w:rsidR="00266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беременности и родам, уходу за ребенком по достижении им </w:t>
      </w:r>
      <w:r w:rsidRPr="004128DA">
        <w:rPr>
          <w:rFonts w:ascii="Times New Roman" w:eastAsia="Times New Roman" w:hAnsi="Times New Roman" w:cs="Times New Roman"/>
          <w:sz w:val="28"/>
          <w:szCs w:val="28"/>
          <w:lang w:eastAsia="ru-RU"/>
        </w:rPr>
        <w:t>3 лет, пособия по</w:t>
      </w:r>
      <w:r w:rsidR="00266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28D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безработице и</w:t>
      </w:r>
      <w:r w:rsidR="00266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выходного </w:t>
      </w:r>
      <w:r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пособия при увольнении по</w:t>
      </w:r>
      <w:r w:rsidR="00266F49"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сокращению штата;</w:t>
      </w:r>
    </w:p>
    <w:p w:rsidR="004128DA" w:rsidRPr="00F968E6" w:rsidRDefault="0056532A" w:rsidP="004128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66F49"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наступления страхового случая при несчастном случае на</w:t>
      </w:r>
      <w:r w:rsidR="00266F49"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производстве, профессиональном заболевании или инвалидности работник лишается выплаты пособия по</w:t>
      </w:r>
      <w:r w:rsidR="00266F49"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временной нетрудос</w:t>
      </w:r>
      <w:r w:rsidR="00266F49"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пособности, страховой выплаты и </w:t>
      </w:r>
      <w:r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возмещения дополните</w:t>
      </w:r>
      <w:r w:rsidR="00266F49"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льных расходов пострадавшего на </w:t>
      </w:r>
      <w:r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266F49"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медицинскую и </w:t>
      </w:r>
      <w:r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социальную реабилитацию.</w:t>
      </w:r>
    </w:p>
    <w:p w:rsidR="004128DA" w:rsidRPr="00F968E6" w:rsidRDefault="004128DA" w:rsidP="004128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8E6">
        <w:rPr>
          <w:rFonts w:ascii="Times New Roman" w:hAnsi="Times New Roman" w:cs="Times New Roman"/>
          <w:sz w:val="28"/>
          <w:szCs w:val="28"/>
          <w:shd w:val="clear" w:color="auto" w:fill="FFFFFF"/>
        </w:rPr>
        <w:t>При отсутствии трудового договора в случае возникновения конфликтных ситуаций и нарушений работодателем данных ранее обещаний, например, по сумме заработной платы, доказать вину работодателя и восстановить права работника практически невозможно.</w:t>
      </w:r>
    </w:p>
    <w:p w:rsidR="0056532A" w:rsidRPr="00F968E6" w:rsidRDefault="00C91C3E" w:rsidP="004128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8E6">
        <w:rPr>
          <w:rFonts w:ascii="Times New Roman" w:hAnsi="Times New Roman" w:cs="Times New Roman"/>
          <w:sz w:val="28"/>
          <w:szCs w:val="28"/>
        </w:rPr>
        <w:t xml:space="preserve">Работник, трудясь в условиях </w:t>
      </w:r>
      <w:r w:rsidR="0056532A" w:rsidRPr="00F968E6">
        <w:rPr>
          <w:rFonts w:ascii="Times New Roman" w:hAnsi="Times New Roman" w:cs="Times New Roman"/>
          <w:sz w:val="28"/>
          <w:szCs w:val="28"/>
        </w:rPr>
        <w:t>теневой схемы</w:t>
      </w:r>
      <w:r w:rsidRPr="00F968E6">
        <w:rPr>
          <w:rFonts w:ascii="Times New Roman" w:hAnsi="Times New Roman" w:cs="Times New Roman"/>
          <w:sz w:val="28"/>
          <w:szCs w:val="28"/>
        </w:rPr>
        <w:t xml:space="preserve"> трудовых отношений, остается полностью незащищенным в своих взаимоотношениях с работодателем.</w:t>
      </w:r>
    </w:p>
    <w:p w:rsidR="00C91C3E" w:rsidRPr="00F968E6" w:rsidRDefault="00C91C3E" w:rsidP="004128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8E6">
        <w:rPr>
          <w:rFonts w:ascii="Times New Roman" w:hAnsi="Times New Roman" w:cs="Times New Roman"/>
          <w:sz w:val="28"/>
          <w:szCs w:val="28"/>
        </w:rPr>
        <w:t>Работодатели должны помнить, что за нарушение трудового законодательства предусмотрена административная ответственность, а за выплату заработной платы «в конверте», и тем самым и занижение налоговой базы по налогу на доходы физических лиц (НДФЛ), страховым взносам предусмотрена налоговая и уголовная ответственность.</w:t>
      </w:r>
    </w:p>
    <w:p w:rsidR="004128DA" w:rsidRPr="00F968E6" w:rsidRDefault="004128DA" w:rsidP="004128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8E6">
        <w:rPr>
          <w:rFonts w:ascii="Times New Roman" w:hAnsi="Times New Roman" w:cs="Times New Roman"/>
          <w:sz w:val="28"/>
          <w:szCs w:val="28"/>
        </w:rPr>
        <w:t>Решить проблему легализации «серых» схем выплаты заработной платы и неформальной занятости без участия самих работников невозможно.</w:t>
      </w:r>
      <w:r w:rsidRPr="00F968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вопросам нарушения трудового законодательства (задолженность по выплате заработной платы, работа без заключения трудового договора, выплата заработной платы ниже МРОТ, подмена </w:t>
      </w:r>
      <w:r w:rsidRPr="00F968E6">
        <w:rPr>
          <w:rFonts w:ascii="Times New Roman" w:hAnsi="Times New Roman" w:cs="Times New Roman"/>
          <w:sz w:val="28"/>
          <w:szCs w:val="28"/>
          <w:shd w:val="clear" w:color="auto" w:fill="FFFFFF"/>
        </w:rPr>
        <w:t>трудовых отношений гражданско-правовыми договорами</w:t>
      </w:r>
      <w:r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др.), а </w:t>
      </w:r>
      <w:bookmarkStart w:id="0" w:name="_GoBack"/>
      <w:r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по фактам осуществления незаконной трудовой деятельности иностранными </w:t>
      </w:r>
      <w:r w:rsidR="00F37AC2"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гражданами,</w:t>
      </w:r>
      <w:r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можете обратиться в отдел экономики и торговли Администрации города Донецка по телефону </w:t>
      </w:r>
      <w:r w:rsidR="00F37AC2" w:rsidRPr="00F968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горячей линии </w:t>
      </w:r>
      <w:r w:rsidRPr="00F968E6">
        <w:rPr>
          <w:rFonts w:ascii="Times New Roman" w:eastAsia="Times New Roman" w:hAnsi="Times New Roman" w:cs="Times New Roman"/>
          <w:sz w:val="28"/>
          <w:szCs w:val="28"/>
          <w:lang w:eastAsia="ru-RU"/>
        </w:rPr>
        <w:t>8(86368)2-30-06.</w:t>
      </w:r>
    </w:p>
    <w:p w:rsidR="004128DA" w:rsidRPr="00F968E6" w:rsidRDefault="004128DA" w:rsidP="004128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968E6">
        <w:rPr>
          <w:i/>
          <w:sz w:val="28"/>
          <w:szCs w:val="28"/>
        </w:rPr>
        <w:t>Отдел экономики и торговли Администрации города Донецка.</w:t>
      </w:r>
      <w:bookmarkEnd w:id="0"/>
    </w:p>
    <w:sectPr w:rsidR="004128DA" w:rsidRPr="00F96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F5E66"/>
    <w:multiLevelType w:val="multilevel"/>
    <w:tmpl w:val="6348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9B"/>
    <w:rsid w:val="00266F49"/>
    <w:rsid w:val="002D65D1"/>
    <w:rsid w:val="003443B6"/>
    <w:rsid w:val="004128DA"/>
    <w:rsid w:val="0056532A"/>
    <w:rsid w:val="0070292A"/>
    <w:rsid w:val="00857B9B"/>
    <w:rsid w:val="00BC6972"/>
    <w:rsid w:val="00C91C3E"/>
    <w:rsid w:val="00F37AC2"/>
    <w:rsid w:val="00F9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75EBF-A791-4D5E-8D71-372F8793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1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91C3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6532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6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69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0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NetAdm</dc:creator>
  <cp:keywords/>
  <dc:description/>
  <cp:lastModifiedBy>NetAdm</cp:lastModifiedBy>
  <cp:revision>11</cp:revision>
  <cp:lastPrinted>2024-06-20T13:19:00Z</cp:lastPrinted>
  <dcterms:created xsi:type="dcterms:W3CDTF">2024-06-20T12:26:00Z</dcterms:created>
  <dcterms:modified xsi:type="dcterms:W3CDTF">2024-07-08T10:01:00Z</dcterms:modified>
</cp:coreProperties>
</file>