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D38" w:rsidRPr="001B4465" w:rsidRDefault="00C03D38" w:rsidP="00E505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46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из самых актуальных и злободневных проблем в настоящее время – это неформальная занятость и получение «серой» заработной платы. Чтобы сэкономить на налогах, многие работодатели «прячут» часть зарплаты</w:t>
      </w:r>
      <w:r w:rsidR="00643BE2" w:rsidRPr="001B4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 всю зарплату)</w:t>
      </w:r>
      <w:r w:rsidRPr="001B4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наемных работников от официального оформления.  </w:t>
      </w:r>
    </w:p>
    <w:p w:rsidR="00C03D38" w:rsidRPr="001B4465" w:rsidRDefault="00C03D38" w:rsidP="00E505E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Может показаться, что повинен за серую зарплату только работодатель, и ответственность перед законом нести только ему, но это совсем не так. Работник, получивший доход, с которого не уплачен налог, должен самостоятельно задекларировать его в установленные законодательством о налогах и сборах сроки– 30 апреля года, следующего за истекшим годом получения доходов, а также уплатить положенную сумму в бюджет – не позднее 15 июля. Непредставление декларации и несвоевременная уплата сумм налога </w:t>
      </w:r>
      <w:r w:rsidR="002063FC" w:rsidRPr="001B446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влекут</w:t>
      </w:r>
      <w:r w:rsidRPr="001B4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 ответственность, ведь по ст. 228 НК РФ, за уплату НДФЛ отвечают сами физические лица, если обязанность налогового агента не была исполнена. </w:t>
      </w:r>
    </w:p>
    <w:p w:rsidR="001B4465" w:rsidRPr="001B4465" w:rsidRDefault="001B4465" w:rsidP="001B446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возникновении трудовых споров, </w:t>
      </w:r>
      <w:bookmarkStart w:id="0" w:name="_GoBack"/>
      <w:bookmarkEnd w:id="0"/>
      <w:r w:rsidRPr="001B446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отстаивать свои права перед работодателем при нарушении им трудового законодательства, работник, не оформивший трудовые отношения, вынужден доказывать факт трудовых отношений с работодателем в судебном порядке, что усложняет и затягивает все установленные законодательством процедуры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защиты прав</w:t>
      </w:r>
      <w:r w:rsidRPr="001B44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4465" w:rsidRPr="001B4465" w:rsidRDefault="001B4465" w:rsidP="001B446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30000"/>
          <w:sz w:val="24"/>
          <w:szCs w:val="24"/>
          <w:shd w:val="clear" w:color="auto" w:fill="FFFFFF"/>
        </w:rPr>
      </w:pPr>
      <w:r w:rsidRPr="001B4465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 понимать, что неоформленные трудовые отношения выгодны только работодателю. Работник получает тот размер заработной платы, который установился в определенной отрасли исходя из предложений на рынке труда в отдельно взятом населенном пункте, независимо от того оформлены трудовые отношения официально трудовым договором или он трудится по устной договоренности. Для работника выгоды при неформальной занятости и получении «серой» заработной платы нет никакой</w:t>
      </w:r>
      <w:r w:rsidRPr="001B446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список негативных</w:t>
      </w:r>
      <w:r w:rsidRPr="001B4465">
        <w:rPr>
          <w:rFonts w:ascii="Times New Roman" w:hAnsi="Times New Roman" w:cs="Times New Roman"/>
          <w:color w:val="030000"/>
          <w:sz w:val="24"/>
          <w:szCs w:val="24"/>
          <w:shd w:val="clear" w:color="auto" w:fill="FFFFFF"/>
        </w:rPr>
        <w:t xml:space="preserve"> последствий</w:t>
      </w:r>
      <w:r w:rsidRPr="001B4465">
        <w:rPr>
          <w:rFonts w:ascii="Times New Roman" w:hAnsi="Times New Roman" w:cs="Times New Roman"/>
          <w:color w:val="030000"/>
          <w:sz w:val="24"/>
          <w:szCs w:val="24"/>
          <w:shd w:val="clear" w:color="auto" w:fill="FFFFFF"/>
        </w:rPr>
        <w:t xml:space="preserve"> впечатляет</w:t>
      </w:r>
      <w:r w:rsidRPr="001B4465">
        <w:rPr>
          <w:rFonts w:ascii="Times New Roman" w:hAnsi="Times New Roman" w:cs="Times New Roman"/>
          <w:color w:val="030000"/>
          <w:sz w:val="24"/>
          <w:szCs w:val="24"/>
          <w:shd w:val="clear" w:color="auto" w:fill="FFFFFF"/>
        </w:rPr>
        <w:t>:</w:t>
      </w:r>
    </w:p>
    <w:p w:rsidR="005340B5" w:rsidRDefault="001B4465" w:rsidP="001B446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30000"/>
          <w:sz w:val="24"/>
          <w:szCs w:val="24"/>
          <w:shd w:val="clear" w:color="auto" w:fill="FFFFFF"/>
        </w:rPr>
      </w:pPr>
      <w:r w:rsidRPr="001B4465">
        <w:rPr>
          <w:rFonts w:ascii="Times New Roman" w:hAnsi="Times New Roman" w:cs="Times New Roman"/>
          <w:color w:val="030000"/>
          <w:sz w:val="24"/>
          <w:szCs w:val="24"/>
          <w:shd w:val="clear" w:color="auto" w:fill="FFFFFF"/>
        </w:rPr>
        <w:t>- социальная пенсия по старости, минимальная пенсия по инвалидности;</w:t>
      </w:r>
      <w:r w:rsidRPr="001B4465">
        <w:rPr>
          <w:rFonts w:ascii="Times New Roman" w:hAnsi="Times New Roman" w:cs="Times New Roman"/>
          <w:color w:val="030000"/>
          <w:sz w:val="24"/>
          <w:szCs w:val="24"/>
        </w:rPr>
        <w:br/>
      </w:r>
      <w:r w:rsidRPr="001B4465">
        <w:rPr>
          <w:rFonts w:ascii="Times New Roman" w:hAnsi="Times New Roman" w:cs="Times New Roman"/>
          <w:color w:val="030000"/>
          <w:sz w:val="24"/>
          <w:szCs w:val="24"/>
          <w:shd w:val="clear" w:color="auto" w:fill="FFFFFF"/>
        </w:rPr>
        <w:t>- листки нетрудоспособности, отпуск не будут оплачены;</w:t>
      </w:r>
      <w:r w:rsidRPr="001B4465">
        <w:rPr>
          <w:rFonts w:ascii="Times New Roman" w:hAnsi="Times New Roman" w:cs="Times New Roman"/>
          <w:color w:val="030000"/>
          <w:sz w:val="24"/>
          <w:szCs w:val="24"/>
        </w:rPr>
        <w:br/>
      </w:r>
      <w:r w:rsidRPr="001B4465">
        <w:rPr>
          <w:rFonts w:ascii="Times New Roman" w:hAnsi="Times New Roman" w:cs="Times New Roman"/>
          <w:color w:val="030000"/>
          <w:sz w:val="24"/>
          <w:szCs w:val="24"/>
          <w:shd w:val="clear" w:color="auto" w:fill="FFFFFF"/>
        </w:rPr>
        <w:t>- расчет при увольнении не будет произведен;</w:t>
      </w:r>
      <w:r w:rsidRPr="001B4465">
        <w:rPr>
          <w:rFonts w:ascii="Times New Roman" w:hAnsi="Times New Roman" w:cs="Times New Roman"/>
          <w:color w:val="030000"/>
          <w:sz w:val="24"/>
          <w:szCs w:val="24"/>
        </w:rPr>
        <w:br/>
      </w:r>
      <w:r w:rsidRPr="001B4465">
        <w:rPr>
          <w:rFonts w:ascii="Times New Roman" w:hAnsi="Times New Roman" w:cs="Times New Roman"/>
          <w:color w:val="030000"/>
          <w:sz w:val="24"/>
          <w:szCs w:val="24"/>
          <w:shd w:val="clear" w:color="auto" w:fill="FFFFFF"/>
        </w:rPr>
        <w:t>- полное отсутствие социальных гарантий, связанных с сокращением, реорганизаций или полной ликвидацией предприятия, рождением ребенка и иных;</w:t>
      </w:r>
      <w:r w:rsidRPr="001B4465">
        <w:rPr>
          <w:rFonts w:ascii="Times New Roman" w:hAnsi="Times New Roman" w:cs="Times New Roman"/>
          <w:color w:val="030000"/>
          <w:sz w:val="24"/>
          <w:szCs w:val="24"/>
        </w:rPr>
        <w:br/>
      </w:r>
      <w:r w:rsidRPr="001B4465">
        <w:rPr>
          <w:rFonts w:ascii="Times New Roman" w:hAnsi="Times New Roman" w:cs="Times New Roman"/>
          <w:color w:val="030000"/>
          <w:sz w:val="24"/>
          <w:szCs w:val="24"/>
          <w:shd w:val="clear" w:color="auto" w:fill="FFFFFF"/>
        </w:rPr>
        <w:t>- отказ в получении банковского кредита;</w:t>
      </w:r>
      <w:r w:rsidRPr="001B4465">
        <w:rPr>
          <w:rFonts w:ascii="Times New Roman" w:hAnsi="Times New Roman" w:cs="Times New Roman"/>
          <w:color w:val="030000"/>
          <w:sz w:val="24"/>
          <w:szCs w:val="24"/>
        </w:rPr>
        <w:br/>
      </w:r>
      <w:r w:rsidRPr="001B4465">
        <w:rPr>
          <w:rFonts w:ascii="Times New Roman" w:hAnsi="Times New Roman" w:cs="Times New Roman"/>
          <w:color w:val="030000"/>
          <w:sz w:val="24"/>
          <w:szCs w:val="24"/>
          <w:shd w:val="clear" w:color="auto" w:fill="FFFFFF"/>
        </w:rPr>
        <w:t>- угроза привлечения к ответственности за незадекларированные доходы;</w:t>
      </w:r>
      <w:r w:rsidRPr="001B4465">
        <w:rPr>
          <w:rFonts w:ascii="Times New Roman" w:hAnsi="Times New Roman" w:cs="Times New Roman"/>
          <w:color w:val="030000"/>
          <w:sz w:val="24"/>
          <w:szCs w:val="24"/>
        </w:rPr>
        <w:br/>
      </w:r>
      <w:r w:rsidRPr="001B4465">
        <w:rPr>
          <w:rFonts w:ascii="Times New Roman" w:hAnsi="Times New Roman" w:cs="Times New Roman"/>
          <w:color w:val="030000"/>
          <w:sz w:val="24"/>
          <w:szCs w:val="24"/>
          <w:shd w:val="clear" w:color="auto" w:fill="FFFFFF"/>
        </w:rPr>
        <w:t>- реальная возможность неполучения зарплаты за отработанный период;</w:t>
      </w:r>
      <w:r w:rsidRPr="001B4465">
        <w:rPr>
          <w:rFonts w:ascii="Times New Roman" w:hAnsi="Times New Roman" w:cs="Times New Roman"/>
          <w:color w:val="030000"/>
          <w:sz w:val="24"/>
          <w:szCs w:val="24"/>
        </w:rPr>
        <w:br/>
      </w:r>
      <w:r w:rsidRPr="001B4465">
        <w:rPr>
          <w:rFonts w:ascii="Times New Roman" w:hAnsi="Times New Roman" w:cs="Times New Roman"/>
          <w:color w:val="030000"/>
          <w:sz w:val="24"/>
          <w:szCs w:val="24"/>
          <w:shd w:val="clear" w:color="auto" w:fill="FFFFFF"/>
        </w:rPr>
        <w:t>- реальная возможность увольнения в любой момент по инициативе работодателя;</w:t>
      </w:r>
    </w:p>
    <w:p w:rsidR="005340B5" w:rsidRDefault="005340B5" w:rsidP="001B446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3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30000"/>
          <w:sz w:val="24"/>
          <w:szCs w:val="24"/>
          <w:shd w:val="clear" w:color="auto" w:fill="FFFFFF"/>
        </w:rPr>
        <w:t>- невыплаты компенсаций при увечье или профзаболевании;</w:t>
      </w:r>
    </w:p>
    <w:p w:rsidR="001B4465" w:rsidRPr="001B4465" w:rsidRDefault="005340B5" w:rsidP="001B446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30000"/>
          <w:sz w:val="24"/>
          <w:szCs w:val="24"/>
          <w:shd w:val="clear" w:color="auto" w:fill="FFFFFF"/>
        </w:rPr>
      </w:pPr>
      <w:r w:rsidRPr="001B4465">
        <w:rPr>
          <w:rFonts w:ascii="Times New Roman" w:hAnsi="Times New Roman" w:cs="Times New Roman"/>
          <w:color w:val="030000"/>
          <w:sz w:val="24"/>
          <w:szCs w:val="24"/>
        </w:rPr>
        <w:t>-</w:t>
      </w:r>
      <w:r w:rsidR="001B4465" w:rsidRPr="001B4465">
        <w:rPr>
          <w:rFonts w:ascii="Times New Roman" w:hAnsi="Times New Roman" w:cs="Times New Roman"/>
          <w:color w:val="030000"/>
          <w:sz w:val="24"/>
          <w:szCs w:val="24"/>
          <w:shd w:val="clear" w:color="auto" w:fill="FFFFFF"/>
        </w:rPr>
        <w:t xml:space="preserve"> отсутствие оснований на обращение в суд за защитой трудовых прав.</w:t>
      </w:r>
    </w:p>
    <w:p w:rsidR="001B4465" w:rsidRPr="001B4465" w:rsidRDefault="001B4465" w:rsidP="001B44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465">
        <w:rPr>
          <w:rFonts w:ascii="Times New Roman" w:hAnsi="Times New Roman" w:cs="Times New Roman"/>
          <w:color w:val="030000"/>
          <w:sz w:val="24"/>
          <w:szCs w:val="24"/>
          <w:shd w:val="clear" w:color="auto" w:fill="FFFFFF"/>
        </w:rPr>
        <w:tab/>
        <w:t>Вы вправе свободно распоряжаться своим трудом и отстаивать свои законные права.</w:t>
      </w:r>
    </w:p>
    <w:p w:rsidR="00E505EC" w:rsidRPr="001B4465" w:rsidRDefault="00E505EC" w:rsidP="001B44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46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работодателя от оформления трудовых отношений и иных нарушений трудового законодательства, вы можете обратиться в налоговую или трудовую инспекции, а также в Прокуратуру.</w:t>
      </w:r>
    </w:p>
    <w:p w:rsidR="00E505EC" w:rsidRDefault="00E505EC" w:rsidP="001B4465">
      <w:pPr>
        <w:shd w:val="clear" w:color="auto" w:fill="FFFFFF"/>
        <w:spacing w:after="30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3D38" w:rsidRPr="00C03D38" w:rsidRDefault="00C03D38" w:rsidP="00E505E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752E" w:rsidRDefault="00C7752E"/>
    <w:sectPr w:rsidR="00C77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D31"/>
    <w:rsid w:val="001B4465"/>
    <w:rsid w:val="002063FC"/>
    <w:rsid w:val="003B691D"/>
    <w:rsid w:val="005340B5"/>
    <w:rsid w:val="00643BE2"/>
    <w:rsid w:val="00914D31"/>
    <w:rsid w:val="00BD6AF4"/>
    <w:rsid w:val="00C03D38"/>
    <w:rsid w:val="00C7752E"/>
    <w:rsid w:val="00E5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D846E3-5E50-4AF4-8FA9-02C11CDAD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3499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89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102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88080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3906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455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735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5" w:color="CADDF2"/>
                                            <w:left w:val="none" w:sz="0" w:space="0" w:color="auto"/>
                                            <w:bottom w:val="single" w:sz="6" w:space="15" w:color="CADDF2"/>
                                            <w:right w:val="none" w:sz="0" w:space="0" w:color="auto"/>
                                          </w:divBdr>
                                          <w:divsChild>
                                            <w:div w:id="1681392897">
                                              <w:marLeft w:val="0"/>
                                              <w:marRight w:val="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9196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541150">
                                      <w:marLeft w:val="-120"/>
                                      <w:marRight w:val="-12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219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025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71351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35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NetAdm</dc:creator>
  <cp:keywords/>
  <dc:description/>
  <cp:lastModifiedBy>NetAdm</cp:lastModifiedBy>
  <cp:revision>5</cp:revision>
  <dcterms:created xsi:type="dcterms:W3CDTF">2021-12-02T13:42:00Z</dcterms:created>
  <dcterms:modified xsi:type="dcterms:W3CDTF">2021-12-02T14:49:00Z</dcterms:modified>
</cp:coreProperties>
</file>