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</w:pPr>
      <w:r>
        <w:rPr>
          <w:b w:val="1"/>
        </w:rPr>
        <w:t>Перечень вопросов, подлежащих регулированию путем принятия новых или изменения действующих нормативных правовых актов Администрации города Донецка</w:t>
      </w:r>
    </w:p>
    <w:p w14:paraId="02000000">
      <w:pPr>
        <w:spacing w:after="0"/>
        <w:ind/>
        <w:jc w:val="center"/>
        <w:rPr>
          <w:b w:val="1"/>
        </w:rPr>
      </w:pPr>
    </w:p>
    <w:tbl>
      <w:tblPr>
        <w:tblStyle w:val="Style_1"/>
        <w:tblInd w:type="dxa" w:w="-99"/>
        <w:tblLayout w:type="fixed"/>
      </w:tblPr>
      <w:tblGrid>
        <w:gridCol w:w="475"/>
        <w:gridCol w:w="3811"/>
        <w:gridCol w:w="4331"/>
        <w:gridCol w:w="2255"/>
      </w:tblGrid>
      <w:tr>
        <w:tc>
          <w:tcPr>
            <w:tcW w:type="dxa" w:w="4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№</w:t>
            </w:r>
          </w:p>
          <w:p w14:paraId="04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п</w:t>
            </w:r>
          </w:p>
        </w:tc>
        <w:tc>
          <w:tcPr>
            <w:tcW w:type="dxa" w:w="38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 xml:space="preserve">Наименование проекта </w:t>
            </w:r>
          </w:p>
          <w:p w14:paraId="06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Вопрос, подлежащий регулированию</w:t>
            </w: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 xml:space="preserve">Предполагаемый </w:t>
            </w:r>
            <w:r>
              <w:rPr>
                <w:sz w:val="20"/>
              </w:rPr>
              <w:t>срок проведения оценки регулирующего воздействия</w:t>
            </w:r>
          </w:p>
        </w:tc>
      </w:tr>
      <w:tr>
        <w:tc>
          <w:tcPr>
            <w:tcW w:type="dxa" w:w="4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type="dxa" w:w="38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4</w:t>
            </w:r>
          </w:p>
        </w:tc>
      </w:tr>
      <w:tr>
        <w:tc>
          <w:tcPr>
            <w:tcW w:type="dxa" w:w="108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0" w:line="240" w:lineRule="auto"/>
              <w:ind/>
              <w:jc w:val="center"/>
            </w:pPr>
            <w:r>
              <w:rPr>
                <w:b w:val="1"/>
                <w:sz w:val="20"/>
              </w:rPr>
              <w:t>Отдел экономики и торговли Администрации города Донецка</w:t>
            </w:r>
          </w:p>
        </w:tc>
      </w:tr>
      <w:tr>
        <w:trPr>
          <w:trHeight w:hRule="atLeast" w:val="1978"/>
        </w:trPr>
        <w:tc>
          <w:tcPr>
            <w:tcW w:type="dxa" w:w="47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811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F000000">
            <w:pPr>
              <w:spacing w:after="0" w:line="240" w:lineRule="auto"/>
              <w:ind w:hanging="141" w:left="283" w:right="535"/>
              <w:jc w:val="both"/>
              <w:rPr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b w:val="0"/>
                <w:color w:val="000000"/>
                <w:sz w:val="24"/>
              </w:rPr>
              <w:t xml:space="preserve">Об утверждении </w:t>
            </w:r>
            <w:r>
              <w:rPr>
                <w:b w:val="0"/>
                <w:color w:val="000000"/>
                <w:sz w:val="24"/>
              </w:rPr>
              <w:t>У</w:t>
            </w:r>
            <w:r>
              <w:rPr>
                <w:b w:val="0"/>
                <w:color w:val="000000"/>
                <w:sz w:val="24"/>
              </w:rPr>
              <w:t>словий и порядка оказания поддержки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  <w:p w14:paraId="10000000">
            <w:pPr>
              <w:spacing w:after="0" w:line="240" w:lineRule="auto"/>
              <w:ind w:firstLine="0" w:left="283" w:right="535"/>
              <w:jc w:val="both"/>
              <w:rPr>
                <w:rFonts w:ascii="Times New Roman" w:hAnsi="Times New Roman"/>
                <w:b w:val="0"/>
                <w:sz w:val="24"/>
              </w:rPr>
            </w:pPr>
          </w:p>
          <w:p w14:paraId="11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31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widowControl w:val="0"/>
              <w:ind w:firstLine="425" w:left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Создания условий для 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  <w:t xml:space="preserve">физических лиц 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  <w:u w:val="no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  <w:u w:val="none"/>
              </w:rPr>
              <w:instrText>HYPERLINK "https://donetsk-ro.donland.ru/documents/projects/300867/"</w:instrTex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  <w:u w:val="non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  <w:u w:val="none"/>
              </w:rPr>
              <w:t xml:space="preserve"> не являющихся индивидуальными предпринимателями и применяющим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  <w:u w:val="non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  <w:t xml:space="preserve"> легально вести бизнес и получать доход от подработок без рисков получения штрафа за незаконную предпринимательскую деятельность.</w:t>
            </w:r>
          </w:p>
          <w:p w14:paraId="13000000">
            <w:pPr>
              <w:widowControl w:val="0"/>
              <w:ind w:firstLine="567" w:left="0"/>
              <w:jc w:val="both"/>
              <w:rPr>
                <w:sz w:val="24"/>
              </w:rPr>
            </w:pPr>
          </w:p>
        </w:tc>
        <w:tc>
          <w:tcPr>
            <w:tcW w:type="dxa" w:w="2255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квартал 2024 года</w:t>
            </w:r>
          </w:p>
        </w:tc>
      </w:tr>
      <w:tr>
        <w:trPr>
          <w:trHeight w:hRule="atLeast" w:val="1978"/>
        </w:trPr>
        <w:tc>
          <w:tcPr>
            <w:tcW w:type="dxa" w:w="4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38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6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 постановления Администрации города Донецка</w:t>
            </w:r>
          </w:p>
          <w:p w14:paraId="17000000">
            <w:pPr>
              <w:spacing w:after="0" w:line="240" w:lineRule="auto"/>
              <w:ind w:firstLine="0" w:left="0" w:right="535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 xml:space="preserve">О  внесении изменений  в  постановление </w:t>
            </w:r>
            <w:r>
              <w:rPr>
                <w:sz w:val="24"/>
              </w:rPr>
              <w:t xml:space="preserve">Администрации города Донецка от </w:t>
            </w:r>
            <w:r>
              <w:rPr>
                <w:sz w:val="24"/>
              </w:rPr>
              <w:t>17.03.2023 №336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«Об утверждении схемы размещения нестационарных торговых объектов на территории муниципального образования «Город Донецк» </w:t>
            </w:r>
          </w:p>
          <w:p w14:paraId="18000000">
            <w:pPr>
              <w:spacing w:after="0" w:line="240" w:lineRule="auto"/>
              <w:ind w:firstLine="0" w:left="283" w:right="53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механизма организации  </w:t>
            </w:r>
            <w:r>
              <w:rPr>
                <w:sz w:val="24"/>
              </w:rPr>
              <w:t>размещения нестационарных торгов</w:t>
            </w:r>
            <w:r>
              <w:rPr>
                <w:spacing w:val="-3"/>
                <w:sz w:val="24"/>
              </w:rPr>
              <w:t xml:space="preserve">ых </w:t>
            </w:r>
            <w:r>
              <w:rPr>
                <w:sz w:val="24"/>
              </w:rPr>
              <w:t>объект</w:t>
            </w:r>
            <w:r>
              <w:rPr>
                <w:sz w:val="24"/>
              </w:rPr>
              <w:t>ов на территории муниципального образования «Город Донецк»</w:t>
            </w: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 квартал 2024 года</w:t>
            </w:r>
          </w:p>
          <w:p w14:paraId="1B000000">
            <w:pPr>
              <w:spacing w:after="0" w:line="240" w:lineRule="auto"/>
              <w:ind/>
              <w:jc w:val="center"/>
              <w:rPr>
                <w:sz w:val="24"/>
              </w:rPr>
            </w:pPr>
          </w:p>
        </w:tc>
      </w:tr>
      <w:tr>
        <w:trPr>
          <w:trHeight w:hRule="atLeast" w:val="1978"/>
        </w:trPr>
        <w:tc>
          <w:tcPr>
            <w:tcW w:type="dxa" w:w="4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38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D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 постановления Администрации города Донецка</w:t>
            </w:r>
          </w:p>
          <w:p w14:paraId="1E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sz w:val="24"/>
              </w:rPr>
              <w:t xml:space="preserve">О    внесении    изменений    в    постановление </w:t>
            </w:r>
          </w:p>
          <w:p w14:paraId="1F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 xml:space="preserve">Администрации города Донецка от 18.12.2018 № 89 «Об утверждении муниципальной программы муниципального образования «Город Донецк» «Экономическое развитие и инновационная экономика» 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Рост инвестиций,  увеличение численности занятых в сфере малого и среднего предпринимательства, включая индивидуальных предпринимателей и самозанятых,  увеличение оборота розничной торговли,  создание условий для эффективной защиты, установленных законодательством Российской Федерации прав потребителей, увеличение туристского потока на территорию муниципального образования «Город Донецк»</w:t>
            </w: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 квартал 2024 года</w:t>
            </w:r>
          </w:p>
          <w:p w14:paraId="22000000">
            <w:pPr>
              <w:spacing w:after="0" w:line="240" w:lineRule="auto"/>
              <w:ind/>
              <w:jc w:val="center"/>
              <w:rPr>
                <w:sz w:val="24"/>
              </w:rPr>
            </w:pPr>
          </w:p>
          <w:p w14:paraId="23000000">
            <w:pPr>
              <w:spacing w:after="0" w:line="240" w:lineRule="auto"/>
              <w:ind/>
              <w:jc w:val="center"/>
              <w:rPr>
                <w:sz w:val="24"/>
              </w:rPr>
            </w:pPr>
          </w:p>
        </w:tc>
      </w:tr>
      <w:tr>
        <w:trPr>
          <w:trHeight w:hRule="atLeast" w:val="4339"/>
        </w:trPr>
        <w:tc>
          <w:tcPr>
            <w:tcW w:type="dxa" w:w="4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38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5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b w:val="0"/>
                <w:sz w:val="24"/>
              </w:rPr>
              <w:t>Проект решения Донецкой городской Думы</w:t>
            </w:r>
            <w:r>
              <w:rPr>
                <w:b w:val="0"/>
                <w:sz w:val="28"/>
              </w:rPr>
              <w:t xml:space="preserve"> «</w:t>
            </w:r>
            <w:r>
              <w:rPr>
                <w:rFonts w:ascii="Times New Roman" w:hAnsi="Times New Roman"/>
                <w:b w:val="0"/>
                <w:sz w:val="24"/>
              </w:rPr>
              <w:t>О  внесении изменений в  решение Донецкой городской Думы от 24.07.2019 № 506  «Об утверждении Порядка распоряжения имуществом, включенным в Перечень муниципального имущества муниципального образования «Город Донецк»,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 Порядок и условия предоставления в аренду (в том числе по льготным ставкам арендной платы) включенного в Перечень муниципального имущества муниципального образования «Город Донецк»,предназначенного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 квартал 2024 года</w:t>
            </w:r>
          </w:p>
          <w:p w14:paraId="28000000">
            <w:pPr>
              <w:spacing w:after="0" w:line="240" w:lineRule="auto"/>
              <w:ind/>
              <w:jc w:val="center"/>
              <w:rPr>
                <w:sz w:val="24"/>
              </w:rPr>
            </w:pPr>
          </w:p>
          <w:p w14:paraId="29000000">
            <w:pPr>
              <w:spacing w:after="0" w:line="240" w:lineRule="auto"/>
              <w:ind/>
              <w:jc w:val="center"/>
              <w:rPr>
                <w:sz w:val="24"/>
              </w:rPr>
            </w:pPr>
          </w:p>
        </w:tc>
      </w:tr>
      <w:tr>
        <w:trPr>
          <w:trHeight w:hRule="atLeast" w:val="4339"/>
        </w:trPr>
        <w:tc>
          <w:tcPr>
            <w:tcW w:type="dxa" w:w="4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38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B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b w:val="0"/>
                <w:sz w:val="24"/>
              </w:rPr>
              <w:t>Проект решения Донецкой городской Думы «О внесении изменений в решение Донецкой городской Думы от 29.11.2017 № 310 «О налоге на имущество физических лиц на территории муниципального образования «Город Донецк»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ind/>
              <w:jc w:val="both"/>
              <w:rPr>
                <w:sz w:val="24"/>
              </w:rPr>
            </w:pPr>
            <w:r>
              <w:t xml:space="preserve">Совершенствование механизма </w:t>
            </w:r>
            <w:r>
              <w:t>определения налоговой базы по налогу на имущество физических лиц исходя из кадастровой стоимости объектов налогообложения.</w:t>
            </w:r>
            <w:r>
              <w:t xml:space="preserve">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</w:t>
            </w: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 квартал 2024 года</w:t>
            </w:r>
          </w:p>
        </w:tc>
      </w:tr>
      <w:tr>
        <w:trPr>
          <w:trHeight w:hRule="atLeast" w:val="2591"/>
        </w:trPr>
        <w:tc>
          <w:tcPr>
            <w:tcW w:type="dxa" w:w="4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38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F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b w:val="0"/>
                <w:sz w:val="24"/>
              </w:rPr>
              <w:t>Проект решения Донецкой городской Думы «</w:t>
            </w:r>
            <w:r>
              <w:rPr>
                <w:b w:val="0"/>
                <w:sz w:val="24"/>
              </w:rPr>
              <w:t>О внесении изменения в решение Донецкой городской Думы от 07.11.2011 № 102 «Об установлении земельного налога на территории муниципального образования «Город Донецк»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002337"/>
                <w:spacing w:val="0"/>
                <w:sz w:val="24"/>
                <w:highlight w:val="white"/>
              </w:rPr>
              <w:t> С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2337"/>
                <w:spacing w:val="0"/>
                <w:sz w:val="24"/>
                <w:highlight w:val="white"/>
              </w:rPr>
              <w:t>овершенствование и модернизация  налоговой системы собираемости и распределения налогов в части  налог</w:t>
            </w:r>
            <w:r>
              <w:rPr>
                <w:sz w:val="24"/>
              </w:rPr>
              <w:t xml:space="preserve">овой ставки, устанавливаемой от кадастровой стоимости земельного участка, признаваемыми объектами налогооблажения </w:t>
            </w: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 квартал 2024 года</w:t>
            </w:r>
          </w:p>
        </w:tc>
      </w:tr>
      <w:tr>
        <w:trPr>
          <w:trHeight w:hRule="atLeast" w:val="1856"/>
        </w:trPr>
        <w:tc>
          <w:tcPr>
            <w:tcW w:type="dxa" w:w="4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38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3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b w:val="0"/>
                <w:sz w:val="24"/>
              </w:rPr>
              <w:t>Проект решения Донецкой городской Думы «О</w:t>
            </w:r>
            <w:r>
              <w:rPr>
                <w:sz w:val="24"/>
              </w:rPr>
              <w:t>б установлении туристического налога»</w:t>
            </w:r>
          </w:p>
        </w:tc>
        <w:tc>
          <w:tcPr>
            <w:tcW w:type="dxa" w:w="43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налоговой ставки по туристическому налогу в отношении объектов налогообложения, признанных в соответствии со статьей 418.3 главы 33.1 Налогового кодекса.</w:t>
            </w: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 квартал 2024 года</w:t>
            </w:r>
          </w:p>
        </w:tc>
      </w:tr>
    </w:tbl>
    <w:p w14:paraId="36000000"/>
    <w:sectPr>
      <w:pgSz w:h="16838" w:orient="portrait" w:w="11906"/>
      <w:pgMar w:bottom="1134" w:footer="708" w:gutter="0" w:header="708" w:left="709" w:right="424" w:top="33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66"/>
      <w:lvlText w:val="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Текст выноски Знак"/>
    <w:basedOn w:val="Style_8"/>
    <w:link w:val="Style_7_ch"/>
    <w:rPr>
      <w:rFonts w:ascii="Tahoma" w:hAnsi="Tahoma"/>
      <w:sz w:val="16"/>
    </w:rPr>
  </w:style>
  <w:style w:styleId="Style_7_ch" w:type="character">
    <w:name w:val="Текст выноски Знак"/>
    <w:basedOn w:val="Style_8_ch"/>
    <w:link w:val="Style_7"/>
    <w:rPr>
      <w:rFonts w:ascii="Tahoma" w:hAnsi="Tahoma"/>
      <w:sz w:val="16"/>
    </w:rPr>
  </w:style>
  <w:style w:styleId="Style_9" w:type="paragraph">
    <w:name w:val="WW8Num2z3"/>
    <w:link w:val="Style_9_ch"/>
  </w:style>
  <w:style w:styleId="Style_9_ch" w:type="character">
    <w:name w:val="WW8Num2z3"/>
    <w:link w:val="Style_9"/>
  </w:style>
  <w:style w:styleId="Style_10" w:type="paragraph">
    <w:name w:val="WW8Num2z1"/>
    <w:link w:val="Style_10_ch"/>
  </w:style>
  <w:style w:styleId="Style_10_ch" w:type="character">
    <w:name w:val="WW8Num2z1"/>
    <w:link w:val="Style_10"/>
  </w:style>
  <w:style w:styleId="Style_11" w:type="paragraph">
    <w:name w:val="Выделение1"/>
    <w:basedOn w:val="Style_8"/>
    <w:link w:val="Style_11_ch"/>
    <w:rPr>
      <w:i w:val="1"/>
    </w:rPr>
  </w:style>
  <w:style w:styleId="Style_11_ch" w:type="character">
    <w:name w:val="Выделение1"/>
    <w:basedOn w:val="Style_8_ch"/>
    <w:link w:val="Style_11"/>
    <w:rPr>
      <w:i w:val="1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12" w:type="paragraph">
    <w:name w:val="index heading"/>
    <w:basedOn w:val="Style_2"/>
    <w:link w:val="Style_12_ch"/>
  </w:style>
  <w:style w:styleId="Style_12_ch" w:type="character">
    <w:name w:val="index heading"/>
    <w:basedOn w:val="Style_2_ch"/>
    <w:link w:val="Style_12"/>
  </w:style>
  <w:style w:styleId="Style_13" w:type="paragraph">
    <w:name w:val="heading 3"/>
    <w:next w:val="Style_2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Основной шрифт абзаца2"/>
    <w:link w:val="Style_14_ch"/>
  </w:style>
  <w:style w:styleId="Style_14_ch" w:type="character">
    <w:name w:val="Основной шрифт абзаца2"/>
    <w:link w:val="Style_14"/>
  </w:style>
  <w:style w:styleId="Style_15" w:type="paragraph">
    <w:name w:val="WW8Num2z2"/>
    <w:link w:val="Style_15_ch"/>
  </w:style>
  <w:style w:styleId="Style_15_ch" w:type="character">
    <w:name w:val="WW8Num2z2"/>
    <w:link w:val="Style_15"/>
  </w:style>
  <w:style w:styleId="Style_16" w:type="paragraph">
    <w:name w:val="Без интервала Знак"/>
    <w:link w:val="Style_16_ch"/>
    <w:rPr>
      <w:sz w:val="28"/>
    </w:rPr>
  </w:style>
  <w:style w:styleId="Style_16_ch" w:type="character">
    <w:name w:val="Без интервала Знак"/>
    <w:link w:val="Style_16"/>
    <w:rPr>
      <w:sz w:val="28"/>
    </w:rPr>
  </w:style>
  <w:style w:styleId="Style_17" w:type="paragraph">
    <w:name w:val="WW8Num1z8"/>
    <w:link w:val="Style_17_ch"/>
  </w:style>
  <w:style w:styleId="Style_17_ch" w:type="character">
    <w:name w:val="WW8Num1z8"/>
    <w:link w:val="Style_17"/>
  </w:style>
  <w:style w:styleId="Style_18" w:type="paragraph">
    <w:name w:val="Body Text"/>
    <w:basedOn w:val="Style_2"/>
    <w:link w:val="Style_18_ch"/>
    <w:pPr>
      <w:spacing w:after="140"/>
      <w:ind/>
    </w:pPr>
  </w:style>
  <w:style w:styleId="Style_18_ch" w:type="character">
    <w:name w:val="Body Text"/>
    <w:basedOn w:val="Style_2_ch"/>
    <w:link w:val="Style_18"/>
  </w:style>
  <w:style w:styleId="Style_19" w:type="paragraph">
    <w:name w:val="WW8Num2z7"/>
    <w:link w:val="Style_19_ch"/>
  </w:style>
  <w:style w:styleId="Style_19_ch" w:type="character">
    <w:name w:val="WW8Num2z7"/>
    <w:link w:val="Style_19"/>
  </w:style>
  <w:style w:styleId="Style_20" w:type="paragraph">
    <w:name w:val="Указатель1"/>
    <w:basedOn w:val="Style_2"/>
    <w:link w:val="Style_20_ch"/>
  </w:style>
  <w:style w:styleId="Style_20_ch" w:type="character">
    <w:name w:val="Указатель1"/>
    <w:basedOn w:val="Style_2_ch"/>
    <w:link w:val="Style_20"/>
  </w:style>
  <w:style w:styleId="Style_21" w:type="paragraph">
    <w:name w:val="Обычный1"/>
    <w:link w:val="Style_21_ch"/>
    <w:rPr>
      <w:rFonts w:ascii="Times New Roman" w:hAnsi="Times New Roman"/>
      <w:color w:val="000000"/>
      <w:spacing w:val="0"/>
      <w:sz w:val="24"/>
    </w:rPr>
  </w:style>
  <w:style w:styleId="Style_21_ch" w:type="character">
    <w:name w:val="Обычный1"/>
    <w:link w:val="Style_21"/>
    <w:rPr>
      <w:rFonts w:ascii="Times New Roman" w:hAnsi="Times New Roman"/>
      <w:color w:val="000000"/>
      <w:spacing w:val="0"/>
      <w:sz w:val="24"/>
    </w:rPr>
  </w:style>
  <w:style w:styleId="Style_22" w:type="paragraph">
    <w:name w:val="ConsPlusTitle"/>
    <w:link w:val="Style_22_ch"/>
    <w:pPr>
      <w:widowControl w:val="0"/>
      <w:ind/>
    </w:pPr>
    <w:rPr>
      <w:b w:val="1"/>
      <w:sz w:val="22"/>
    </w:rPr>
  </w:style>
  <w:style w:styleId="Style_22_ch" w:type="character">
    <w:name w:val="ConsPlusTitle"/>
    <w:link w:val="Style_22"/>
    <w:rPr>
      <w:b w:val="1"/>
      <w:sz w:val="22"/>
    </w:rPr>
  </w:style>
  <w:style w:styleId="Style_23" w:type="paragraph">
    <w:name w:val="Header"/>
    <w:basedOn w:val="Style_2"/>
    <w:link w:val="Style_23_ch"/>
    <w:pPr>
      <w:spacing w:after="0" w:line="240" w:lineRule="auto"/>
      <w:ind/>
    </w:pPr>
  </w:style>
  <w:style w:styleId="Style_23_ch" w:type="character">
    <w:name w:val="Header"/>
    <w:basedOn w:val="Style_2_ch"/>
    <w:link w:val="Style_23"/>
  </w:style>
  <w:style w:styleId="Style_24" w:type="paragraph">
    <w:name w:val="Содержимое таблицы"/>
    <w:basedOn w:val="Style_2"/>
    <w:link w:val="Style_24_ch"/>
  </w:style>
  <w:style w:styleId="Style_24_ch" w:type="character">
    <w:name w:val="Содержимое таблицы"/>
    <w:basedOn w:val="Style_2_ch"/>
    <w:link w:val="Style_24"/>
  </w:style>
  <w:style w:styleId="Style_25" w:type="paragraph">
    <w:name w:val="WW8Num2z8"/>
    <w:link w:val="Style_25_ch"/>
  </w:style>
  <w:style w:styleId="Style_25_ch" w:type="character">
    <w:name w:val="WW8Num2z8"/>
    <w:link w:val="Style_25"/>
  </w:style>
  <w:style w:styleId="Style_26" w:type="paragraph">
    <w:name w:val="Строгий1"/>
    <w:basedOn w:val="Style_8"/>
    <w:link w:val="Style_26_ch"/>
    <w:rPr>
      <w:b w:val="1"/>
    </w:rPr>
  </w:style>
  <w:style w:styleId="Style_26_ch" w:type="character">
    <w:name w:val="Строгий1"/>
    <w:basedOn w:val="Style_8_ch"/>
    <w:link w:val="Style_26"/>
    <w:rPr>
      <w:b w:val="1"/>
    </w:rPr>
  </w:style>
  <w:style w:styleId="Style_27" w:type="paragraph">
    <w:name w:val="toc 3"/>
    <w:next w:val="Style_2"/>
    <w:link w:val="Style_27_ch"/>
    <w:uiPriority w:val="39"/>
    <w:pPr>
      <w:ind w:firstLine="0" w:left="400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Balloon Text"/>
    <w:basedOn w:val="Style_2"/>
    <w:link w:val="Style_29_ch"/>
    <w:pPr>
      <w:spacing w:after="0" w:line="240" w:lineRule="auto"/>
      <w:ind/>
    </w:pPr>
    <w:rPr>
      <w:rFonts w:ascii="Tahoma" w:hAnsi="Tahoma"/>
      <w:sz w:val="16"/>
    </w:rPr>
  </w:style>
  <w:style w:styleId="Style_29_ch" w:type="character">
    <w:name w:val="Balloon Text"/>
    <w:basedOn w:val="Style_2_ch"/>
    <w:link w:val="Style_29"/>
    <w:rPr>
      <w:rFonts w:ascii="Tahoma" w:hAnsi="Tahoma"/>
      <w:sz w:val="16"/>
    </w:rPr>
  </w:style>
  <w:style w:styleId="Style_30" w:type="paragraph">
    <w:name w:val="No Spacing"/>
    <w:link w:val="Style_30_ch"/>
    <w:rPr>
      <w:sz w:val="28"/>
    </w:rPr>
  </w:style>
  <w:style w:styleId="Style_30_ch" w:type="character">
    <w:name w:val="No Spacing"/>
    <w:link w:val="Style_30"/>
    <w:rPr>
      <w:sz w:val="28"/>
    </w:rPr>
  </w:style>
  <w:style w:styleId="Style_31" w:type="paragraph">
    <w:name w:val="Заголовок таблицы"/>
    <w:basedOn w:val="Style_24"/>
    <w:link w:val="Style_31_ch"/>
    <w:pPr>
      <w:ind/>
      <w:jc w:val="center"/>
    </w:pPr>
    <w:rPr>
      <w:b w:val="1"/>
    </w:rPr>
  </w:style>
  <w:style w:styleId="Style_31_ch" w:type="character">
    <w:name w:val="Заголовок таблицы"/>
    <w:basedOn w:val="Style_24_ch"/>
    <w:link w:val="Style_31"/>
    <w:rPr>
      <w:b w:val="1"/>
    </w:rPr>
  </w:style>
  <w:style w:styleId="Style_32" w:type="paragraph">
    <w:name w:val="Гиперссылка1"/>
    <w:link w:val="Style_32_ch"/>
    <w:rPr>
      <w:color w:val="0000FF"/>
      <w:u w:val="single"/>
    </w:rPr>
  </w:style>
  <w:style w:styleId="Style_32_ch" w:type="character">
    <w:name w:val="Гиперссылка1"/>
    <w:link w:val="Style_32"/>
    <w:rPr>
      <w:color w:val="0000FF"/>
      <w:u w:val="single"/>
    </w:rPr>
  </w:style>
  <w:style w:styleId="Style_33" w:type="paragraph">
    <w:name w:val="WW8Num1z0"/>
    <w:link w:val="Style_33_ch"/>
  </w:style>
  <w:style w:styleId="Style_33_ch" w:type="character">
    <w:name w:val="WW8Num1z0"/>
    <w:link w:val="Style_33"/>
  </w:style>
  <w:style w:styleId="Style_34" w:type="paragraph">
    <w:name w:val="WW8Num1z2"/>
    <w:link w:val="Style_34_ch"/>
  </w:style>
  <w:style w:styleId="Style_34_ch" w:type="character">
    <w:name w:val="WW8Num1z2"/>
    <w:link w:val="Style_34"/>
  </w:style>
  <w:style w:styleId="Style_35" w:type="paragraph">
    <w:name w:val="Основной шрифт абзаца1"/>
    <w:link w:val="Style_35_ch"/>
  </w:style>
  <w:style w:styleId="Style_35_ch" w:type="character">
    <w:name w:val="Основной шрифт абзаца1"/>
    <w:link w:val="Style_35"/>
  </w:style>
  <w:style w:styleId="Style_36" w:type="paragraph">
    <w:name w:val="WW8Num2z0"/>
    <w:link w:val="Style_36_ch"/>
  </w:style>
  <w:style w:styleId="Style_36_ch" w:type="character">
    <w:name w:val="WW8Num2z0"/>
    <w:link w:val="Style_36"/>
  </w:style>
  <w:style w:styleId="Style_37" w:type="paragraph">
    <w:name w:val="caption"/>
    <w:basedOn w:val="Style_2"/>
    <w:link w:val="Style_37_ch"/>
    <w:pPr>
      <w:spacing w:after="120" w:before="120"/>
      <w:ind/>
    </w:pPr>
    <w:rPr>
      <w:i w:val="1"/>
    </w:rPr>
  </w:style>
  <w:style w:styleId="Style_37_ch" w:type="character">
    <w:name w:val="caption"/>
    <w:basedOn w:val="Style_2_ch"/>
    <w:link w:val="Style_37"/>
    <w:rPr>
      <w:i w:val="1"/>
    </w:rPr>
  </w:style>
  <w:style w:styleId="Style_38" w:type="paragraph">
    <w:name w:val="heading 5"/>
    <w:next w:val="Style_2"/>
    <w:link w:val="Style_3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8_ch" w:type="character">
    <w:name w:val="heading 5"/>
    <w:link w:val="Style_38"/>
    <w:rPr>
      <w:rFonts w:ascii="XO Thames" w:hAnsi="XO Thames"/>
      <w:b w:val="1"/>
      <w:sz w:val="22"/>
    </w:rPr>
  </w:style>
  <w:style w:styleId="Style_39" w:type="paragraph">
    <w:name w:val="heading 1"/>
    <w:next w:val="Style_2"/>
    <w:link w:val="Style_3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9_ch" w:type="character">
    <w:name w:val="heading 1"/>
    <w:link w:val="Style_39"/>
    <w:rPr>
      <w:rFonts w:ascii="XO Thames" w:hAnsi="XO Thames"/>
      <w:b w:val="1"/>
      <w:sz w:val="32"/>
    </w:rPr>
  </w:style>
  <w:style w:styleId="Style_40" w:type="paragraph">
    <w:name w:val="Hyperlink"/>
    <w:link w:val="Style_40_ch"/>
    <w:rPr>
      <w:color w:val="0000FF"/>
      <w:u w:val="single"/>
    </w:rPr>
  </w:style>
  <w:style w:styleId="Style_40_ch" w:type="character">
    <w:name w:val="Hyperlink"/>
    <w:link w:val="Style_40"/>
    <w:rPr>
      <w:color w:val="0000FF"/>
      <w:u w:val="single"/>
    </w:rPr>
  </w:style>
  <w:style w:styleId="Style_41" w:type="paragraph">
    <w:name w:val="Footnote"/>
    <w:link w:val="Style_41_ch"/>
    <w:pPr>
      <w:ind w:firstLine="851" w:left="0"/>
      <w:jc w:val="both"/>
    </w:pPr>
    <w:rPr>
      <w:rFonts w:ascii="XO Thames" w:hAnsi="XO Thames"/>
      <w:sz w:val="22"/>
    </w:rPr>
  </w:style>
  <w:style w:styleId="Style_41_ch" w:type="character">
    <w:name w:val="Footnote"/>
    <w:link w:val="Style_41"/>
    <w:rPr>
      <w:rFonts w:ascii="XO Thames" w:hAnsi="XO Thames"/>
      <w:sz w:val="22"/>
    </w:rPr>
  </w:style>
  <w:style w:styleId="Style_42" w:type="paragraph">
    <w:name w:val="WW8Num1z7"/>
    <w:link w:val="Style_42_ch"/>
  </w:style>
  <w:style w:styleId="Style_42_ch" w:type="character">
    <w:name w:val="WW8Num1z7"/>
    <w:link w:val="Style_42"/>
  </w:style>
  <w:style w:styleId="Style_43" w:type="paragraph">
    <w:name w:val="toc 1"/>
    <w:next w:val="Style_2"/>
    <w:link w:val="Style_43_ch"/>
    <w:uiPriority w:val="39"/>
    <w:rPr>
      <w:rFonts w:ascii="XO Thames" w:hAnsi="XO Thames"/>
      <w:b w:val="1"/>
      <w:sz w:val="28"/>
    </w:rPr>
  </w:style>
  <w:style w:styleId="Style_43_ch" w:type="character">
    <w:name w:val="toc 1"/>
    <w:link w:val="Style_43"/>
    <w:rPr>
      <w:rFonts w:ascii="XO Thames" w:hAnsi="XO Thames"/>
      <w:b w:val="1"/>
      <w:sz w:val="28"/>
    </w:rPr>
  </w:style>
  <w:style w:styleId="Style_44" w:type="paragraph">
    <w:name w:val="WW8Num1z5"/>
    <w:link w:val="Style_44_ch"/>
  </w:style>
  <w:style w:styleId="Style_44_ch" w:type="character">
    <w:name w:val="WW8Num1z5"/>
    <w:link w:val="Style_44"/>
  </w:style>
  <w:style w:styleId="Style_45" w:type="paragraph">
    <w:name w:val="Header and Footer"/>
    <w:link w:val="Style_45_ch"/>
    <w:pPr>
      <w:ind/>
      <w:jc w:val="both"/>
    </w:pPr>
    <w:rPr>
      <w:rFonts w:ascii="XO Thames" w:hAnsi="XO Thames"/>
    </w:rPr>
  </w:style>
  <w:style w:styleId="Style_45_ch" w:type="character">
    <w:name w:val="Header and Footer"/>
    <w:link w:val="Style_45"/>
    <w:rPr>
      <w:rFonts w:ascii="XO Thames" w:hAnsi="XO Thames"/>
    </w:rPr>
  </w:style>
  <w:style w:styleId="Style_46" w:type="paragraph">
    <w:name w:val="Верхний колонтитул Знак"/>
    <w:basedOn w:val="Style_8"/>
    <w:link w:val="Style_46_ch"/>
  </w:style>
  <w:style w:styleId="Style_46_ch" w:type="character">
    <w:name w:val="Верхний колонтитул Знак"/>
    <w:basedOn w:val="Style_8_ch"/>
    <w:link w:val="Style_46"/>
  </w:style>
  <w:style w:styleId="Style_47" w:type="paragraph">
    <w:name w:val="WW8Num1z6"/>
    <w:link w:val="Style_47_ch"/>
  </w:style>
  <w:style w:styleId="Style_47_ch" w:type="character">
    <w:name w:val="WW8Num1z6"/>
    <w:link w:val="Style_47"/>
  </w:style>
  <w:style w:styleId="Style_48" w:type="paragraph">
    <w:name w:val="Caption"/>
    <w:basedOn w:val="Style_2"/>
    <w:link w:val="Style_48_ch"/>
    <w:pPr>
      <w:spacing w:after="120" w:before="120"/>
      <w:ind/>
    </w:pPr>
    <w:rPr>
      <w:i w:val="1"/>
    </w:rPr>
  </w:style>
  <w:style w:styleId="Style_48_ch" w:type="character">
    <w:name w:val="Caption"/>
    <w:basedOn w:val="Style_2_ch"/>
    <w:link w:val="Style_48"/>
    <w:rPr>
      <w:i w:val="1"/>
    </w:rPr>
  </w:style>
  <w:style w:styleId="Style_49" w:type="paragraph">
    <w:name w:val="toc 9"/>
    <w:next w:val="Style_2"/>
    <w:link w:val="Style_49_ch"/>
    <w:uiPriority w:val="39"/>
    <w:pPr>
      <w:ind w:firstLine="0" w:left="1600"/>
    </w:pPr>
    <w:rPr>
      <w:rFonts w:ascii="XO Thames" w:hAnsi="XO Thames"/>
      <w:sz w:val="28"/>
    </w:rPr>
  </w:style>
  <w:style w:styleId="Style_49_ch" w:type="character">
    <w:name w:val="toc 9"/>
    <w:link w:val="Style_49"/>
    <w:rPr>
      <w:rFonts w:ascii="XO Thames" w:hAnsi="XO Thames"/>
      <w:sz w:val="28"/>
    </w:rPr>
  </w:style>
  <w:style w:styleId="Style_50" w:type="paragraph">
    <w:name w:val="List"/>
    <w:basedOn w:val="Style_18"/>
    <w:link w:val="Style_50_ch"/>
  </w:style>
  <w:style w:styleId="Style_50_ch" w:type="character">
    <w:name w:val="List"/>
    <w:basedOn w:val="Style_18_ch"/>
    <w:link w:val="Style_50"/>
  </w:style>
  <w:style w:styleId="Style_51" w:type="paragraph">
    <w:name w:val="toc 8"/>
    <w:next w:val="Style_2"/>
    <w:link w:val="Style_51_ch"/>
    <w:uiPriority w:val="39"/>
    <w:pPr>
      <w:ind w:firstLine="0" w:left="1400"/>
    </w:pPr>
    <w:rPr>
      <w:rFonts w:ascii="XO Thames" w:hAnsi="XO Thames"/>
      <w:sz w:val="28"/>
    </w:rPr>
  </w:style>
  <w:style w:styleId="Style_51_ch" w:type="character">
    <w:name w:val="toc 8"/>
    <w:link w:val="Style_51"/>
    <w:rPr>
      <w:rFonts w:ascii="XO Thames" w:hAnsi="XO Thames"/>
      <w:sz w:val="28"/>
    </w:rPr>
  </w:style>
  <w:style w:styleId="Style_52" w:type="paragraph">
    <w:name w:val="toc 5"/>
    <w:next w:val="Style_2"/>
    <w:link w:val="Style_52_ch"/>
    <w:uiPriority w:val="39"/>
    <w:pPr>
      <w:ind w:firstLine="0" w:left="800"/>
    </w:pPr>
    <w:rPr>
      <w:rFonts w:ascii="XO Thames" w:hAnsi="XO Thames"/>
      <w:sz w:val="28"/>
    </w:rPr>
  </w:style>
  <w:style w:styleId="Style_52_ch" w:type="character">
    <w:name w:val="toc 5"/>
    <w:link w:val="Style_52"/>
    <w:rPr>
      <w:rFonts w:ascii="XO Thames" w:hAnsi="XO Thames"/>
      <w:sz w:val="28"/>
    </w:rPr>
  </w:style>
  <w:style w:styleId="Style_53" w:type="paragraph">
    <w:name w:val="Normal (Web)"/>
    <w:basedOn w:val="Style_2"/>
    <w:link w:val="Style_53_ch"/>
    <w:pPr>
      <w:spacing w:after="280" w:before="280" w:line="240" w:lineRule="auto"/>
      <w:ind/>
    </w:pPr>
  </w:style>
  <w:style w:styleId="Style_53_ch" w:type="character">
    <w:name w:val="Normal (Web)"/>
    <w:basedOn w:val="Style_2_ch"/>
    <w:link w:val="Style_53"/>
  </w:style>
  <w:style w:styleId="Style_54" w:type="paragraph">
    <w:name w:val="Нижний колонтитул Знак"/>
    <w:basedOn w:val="Style_8"/>
    <w:link w:val="Style_54_ch"/>
  </w:style>
  <w:style w:styleId="Style_54_ch" w:type="character">
    <w:name w:val="Нижний колонтитул Знак"/>
    <w:basedOn w:val="Style_8_ch"/>
    <w:link w:val="Style_54"/>
  </w:style>
  <w:style w:styleId="Style_55" w:type="paragraph">
    <w:name w:val="WW8Num1z4"/>
    <w:link w:val="Style_55_ch"/>
  </w:style>
  <w:style w:styleId="Style_55_ch" w:type="character">
    <w:name w:val="WW8Num1z4"/>
    <w:link w:val="Style_55"/>
  </w:style>
  <w:style w:styleId="Style_56" w:type="paragraph">
    <w:name w:val="WW8Num2z5"/>
    <w:link w:val="Style_56_ch"/>
  </w:style>
  <w:style w:styleId="Style_56_ch" w:type="character">
    <w:name w:val="WW8Num2z5"/>
    <w:link w:val="Style_56"/>
  </w:style>
  <w:style w:styleId="Style_57" w:type="paragraph">
    <w:name w:val="WW8Num2z6"/>
    <w:link w:val="Style_57_ch"/>
  </w:style>
  <w:style w:styleId="Style_57_ch" w:type="character">
    <w:name w:val="WW8Num2z6"/>
    <w:link w:val="Style_57"/>
  </w:style>
  <w:style w:styleId="Style_58" w:type="paragraph">
    <w:name w:val="WW8Num1z3"/>
    <w:link w:val="Style_58_ch"/>
  </w:style>
  <w:style w:styleId="Style_58_ch" w:type="character">
    <w:name w:val="WW8Num1z3"/>
    <w:link w:val="Style_58"/>
  </w:style>
  <w:style w:styleId="Style_59" w:type="paragraph">
    <w:name w:val="Footer"/>
    <w:basedOn w:val="Style_2"/>
    <w:link w:val="Style_59_ch"/>
    <w:pPr>
      <w:spacing w:after="0" w:line="240" w:lineRule="auto"/>
      <w:ind/>
    </w:pPr>
  </w:style>
  <w:style w:styleId="Style_59_ch" w:type="character">
    <w:name w:val="Footer"/>
    <w:basedOn w:val="Style_2_ch"/>
    <w:link w:val="Style_59"/>
  </w:style>
  <w:style w:styleId="Style_60" w:type="paragraph">
    <w:name w:val="List Paragraph"/>
    <w:basedOn w:val="Style_2"/>
    <w:link w:val="Style_60_ch"/>
    <w:pPr>
      <w:ind w:firstLine="0" w:left="720"/>
      <w:contextualSpacing w:val="1"/>
    </w:pPr>
  </w:style>
  <w:style w:styleId="Style_60_ch" w:type="character">
    <w:name w:val="List Paragraph"/>
    <w:basedOn w:val="Style_2_ch"/>
    <w:link w:val="Style_60"/>
  </w:style>
  <w:style w:styleId="Style_61" w:type="paragraph">
    <w:name w:val="Subtitle"/>
    <w:next w:val="Style_2"/>
    <w:link w:val="Style_6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1_ch" w:type="character">
    <w:name w:val="Subtitle"/>
    <w:link w:val="Style_61"/>
    <w:rPr>
      <w:rFonts w:ascii="XO Thames" w:hAnsi="XO Thames"/>
      <w:i w:val="1"/>
      <w:sz w:val="24"/>
    </w:rPr>
  </w:style>
  <w:style w:styleId="Style_62" w:type="paragraph">
    <w:name w:val="Заголовок"/>
    <w:basedOn w:val="Style_2"/>
    <w:next w:val="Style_18"/>
    <w:link w:val="Style_6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2_ch" w:type="character">
    <w:name w:val="Заголовок"/>
    <w:basedOn w:val="Style_2_ch"/>
    <w:link w:val="Style_62"/>
    <w:rPr>
      <w:rFonts w:ascii="Liberation Sans" w:hAnsi="Liberation Sans"/>
      <w:sz w:val="28"/>
    </w:rPr>
  </w:style>
  <w:style w:styleId="Style_63" w:type="paragraph">
    <w:name w:val="Title"/>
    <w:next w:val="Style_2"/>
    <w:link w:val="Style_6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3_ch" w:type="character">
    <w:name w:val="Title"/>
    <w:link w:val="Style_63"/>
    <w:rPr>
      <w:rFonts w:ascii="XO Thames" w:hAnsi="XO Thames"/>
      <w:b w:val="1"/>
      <w:caps w:val="1"/>
      <w:sz w:val="40"/>
    </w:rPr>
  </w:style>
  <w:style w:styleId="Style_64" w:type="paragraph">
    <w:name w:val="heading 4"/>
    <w:next w:val="Style_2"/>
    <w:link w:val="Style_6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4_ch" w:type="character">
    <w:name w:val="heading 4"/>
    <w:link w:val="Style_64"/>
    <w:rPr>
      <w:rFonts w:ascii="XO Thames" w:hAnsi="XO Thames"/>
      <w:b w:val="1"/>
      <w:sz w:val="24"/>
    </w:rPr>
  </w:style>
  <w:style w:styleId="Style_65" w:type="paragraph">
    <w:name w:val="WW8Num1z1"/>
    <w:link w:val="Style_65_ch"/>
  </w:style>
  <w:style w:styleId="Style_65_ch" w:type="character">
    <w:name w:val="WW8Num1z1"/>
    <w:link w:val="Style_65"/>
  </w:style>
  <w:style w:styleId="Style_66" w:type="paragraph">
    <w:name w:val="heading 2"/>
    <w:basedOn w:val="Style_62"/>
    <w:next w:val="Style_18"/>
    <w:link w:val="Style_66_ch"/>
    <w:uiPriority w:val="9"/>
    <w:qFormat/>
    <w:pPr>
      <w:numPr>
        <w:numId w:val="1"/>
      </w:numPr>
      <w:spacing w:before="200"/>
      <w:ind/>
      <w:outlineLvl w:val="1"/>
    </w:pPr>
    <w:rPr>
      <w:b w:val="1"/>
      <w:sz w:val="32"/>
    </w:rPr>
  </w:style>
  <w:style w:styleId="Style_66_ch" w:type="character">
    <w:name w:val="heading 2"/>
    <w:basedOn w:val="Style_62_ch"/>
    <w:link w:val="Style_66"/>
    <w:rPr>
      <w:b w:val="1"/>
      <w:sz w:val="32"/>
    </w:rPr>
  </w:style>
  <w:style w:styleId="Style_67" w:type="paragraph">
    <w:name w:val="msonormal_mailru_css_attribute_postfix"/>
    <w:basedOn w:val="Style_2"/>
    <w:link w:val="Style_67_ch"/>
    <w:pPr>
      <w:spacing w:after="280" w:before="280" w:line="240" w:lineRule="auto"/>
      <w:ind/>
    </w:pPr>
  </w:style>
  <w:style w:styleId="Style_67_ch" w:type="character">
    <w:name w:val="msonormal_mailru_css_attribute_postfix"/>
    <w:basedOn w:val="Style_2_ch"/>
    <w:link w:val="Style_67"/>
  </w:style>
  <w:style w:styleId="Style_68" w:type="paragraph">
    <w:name w:val="WW8Num2z4"/>
    <w:link w:val="Style_68_ch"/>
  </w:style>
  <w:style w:styleId="Style_68_ch" w:type="character">
    <w:name w:val="WW8Num2z4"/>
    <w:link w:val="Style_68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2024-11-15T09:16:42Z</dcterms:modified>
</cp:coreProperties>
</file>